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B8B7" w14:textId="3E11E83D" w:rsidR="00E32FF6" w:rsidRPr="00E32FF6" w:rsidRDefault="00E32FF6" w:rsidP="00E32FF6">
      <w:pPr>
        <w:suppressAutoHyphens/>
        <w:spacing w:after="0" w:line="240" w:lineRule="auto"/>
        <w:ind w:left="57" w:right="57" w:firstLine="0"/>
        <w:jc w:val="right"/>
        <w:rPr>
          <w:rFonts w:eastAsia="Times New Roman" w:cs="Times New Roman"/>
          <w:b/>
          <w:i/>
          <w:snapToGrid w:val="0"/>
          <w:sz w:val="2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i/>
          <w:snapToGrid w:val="0"/>
          <w:sz w:val="20"/>
          <w:szCs w:val="20"/>
        </w:rPr>
        <w:t xml:space="preserve">Załącznik do uchwały nr 480 </w:t>
      </w:r>
      <w:r w:rsidRPr="00E32FF6">
        <w:rPr>
          <w:rFonts w:eastAsia="Times New Roman" w:cs="Times New Roman"/>
          <w:b/>
          <w:i/>
          <w:snapToGrid w:val="0"/>
          <w:sz w:val="20"/>
          <w:szCs w:val="20"/>
        </w:rPr>
        <w:t xml:space="preserve"> Senatu UŁ </w:t>
      </w:r>
    </w:p>
    <w:p w14:paraId="0F2E4642" w14:textId="77777777" w:rsidR="00E32FF6" w:rsidRPr="00E32FF6" w:rsidRDefault="00E32FF6" w:rsidP="00E32FF6">
      <w:pPr>
        <w:suppressAutoHyphens/>
        <w:spacing w:after="0" w:line="240" w:lineRule="auto"/>
        <w:ind w:left="57" w:right="57" w:firstLine="0"/>
        <w:jc w:val="right"/>
        <w:rPr>
          <w:rFonts w:eastAsia="Times New Roman" w:cs="Times New Roman"/>
          <w:b/>
          <w:snapToGrid w:val="0"/>
          <w:szCs w:val="24"/>
        </w:rPr>
      </w:pPr>
      <w:r w:rsidRPr="00E32FF6">
        <w:rPr>
          <w:rFonts w:eastAsia="Times New Roman" w:cs="Times New Roman"/>
          <w:b/>
          <w:i/>
          <w:snapToGrid w:val="0"/>
          <w:sz w:val="20"/>
          <w:szCs w:val="20"/>
        </w:rPr>
        <w:t>z dnia 14 czerwca 2019 r.</w:t>
      </w:r>
      <w:r w:rsidRPr="00E32FF6">
        <w:rPr>
          <w:rFonts w:eastAsia="Times New Roman" w:cs="Times New Roman"/>
          <w:b/>
          <w:snapToGrid w:val="0"/>
          <w:szCs w:val="24"/>
        </w:rPr>
        <w:tab/>
      </w:r>
    </w:p>
    <w:p w14:paraId="03AAA63E" w14:textId="6A0C8540" w:rsidR="00AF6A63" w:rsidRDefault="00F01A82" w:rsidP="00AF6A63">
      <w:pPr>
        <w:pStyle w:val="Default"/>
        <w:spacing w:line="360" w:lineRule="auto"/>
        <w:contextualSpacing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60E334" wp14:editId="678A1A94">
            <wp:simplePos x="0" y="0"/>
            <wp:positionH relativeFrom="page">
              <wp:posOffset>2134439</wp:posOffset>
            </wp:positionH>
            <wp:positionV relativeFrom="paragraph">
              <wp:posOffset>-956310</wp:posOffset>
            </wp:positionV>
            <wp:extent cx="7963831" cy="227583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2CD73" w14:textId="4DA5D276" w:rsidR="00F01A82" w:rsidRDefault="00F01A82" w:rsidP="00AF6A63">
      <w:pPr>
        <w:pStyle w:val="Default"/>
        <w:spacing w:line="360" w:lineRule="auto"/>
        <w:contextualSpacing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044C65D7" w14:textId="77777777" w:rsidR="00F01A82" w:rsidRDefault="00F01A82" w:rsidP="00F01A82">
      <w:pPr>
        <w:pStyle w:val="Default"/>
        <w:spacing w:line="360" w:lineRule="auto"/>
        <w:contextualSpacing/>
        <w:jc w:val="center"/>
        <w:rPr>
          <w:rFonts w:cs="Times New Roman"/>
          <w:b/>
        </w:rPr>
      </w:pPr>
    </w:p>
    <w:p w14:paraId="2DDE3BB8" w14:textId="77777777" w:rsidR="00F01A82" w:rsidRDefault="00F01A82" w:rsidP="00F01A82">
      <w:pPr>
        <w:pStyle w:val="Default"/>
        <w:spacing w:line="360" w:lineRule="auto"/>
        <w:contextualSpacing/>
        <w:jc w:val="center"/>
        <w:rPr>
          <w:rFonts w:cs="Times New Roman"/>
          <w:b/>
        </w:rPr>
      </w:pPr>
    </w:p>
    <w:p w14:paraId="05B9DD75" w14:textId="436F68C2" w:rsidR="00F01A82" w:rsidRPr="00F01A82" w:rsidRDefault="00F01A82" w:rsidP="00F01A82">
      <w:pPr>
        <w:pStyle w:val="Default"/>
        <w:spacing w:line="360" w:lineRule="auto"/>
        <w:contextualSpacing/>
        <w:jc w:val="center"/>
        <w:rPr>
          <w:rFonts w:cs="Times New Roman"/>
          <w:b/>
        </w:rPr>
      </w:pPr>
      <w:r w:rsidRPr="00F01A82">
        <w:rPr>
          <w:rFonts w:cs="Times New Roman"/>
          <w:b/>
        </w:rPr>
        <w:t>Opis programu studiów I</w:t>
      </w:r>
      <w:r>
        <w:rPr>
          <w:rFonts w:cs="Times New Roman"/>
          <w:b/>
        </w:rPr>
        <w:t>I</w:t>
      </w:r>
      <w:r w:rsidRPr="00F01A82">
        <w:rPr>
          <w:rFonts w:cs="Times New Roman"/>
          <w:b/>
        </w:rPr>
        <w:t xml:space="preserve"> stopnia</w:t>
      </w:r>
    </w:p>
    <w:p w14:paraId="4671862E" w14:textId="77777777" w:rsidR="00F01A82" w:rsidRPr="00F01A82" w:rsidRDefault="00F01A82" w:rsidP="00F01A82">
      <w:pPr>
        <w:pStyle w:val="Default"/>
        <w:spacing w:line="360" w:lineRule="auto"/>
        <w:contextualSpacing/>
        <w:jc w:val="center"/>
        <w:rPr>
          <w:rFonts w:cs="Times New Roman"/>
          <w:b/>
        </w:rPr>
      </w:pPr>
      <w:r w:rsidRPr="00F01A82">
        <w:rPr>
          <w:rFonts w:cs="Times New Roman"/>
          <w:b/>
        </w:rPr>
        <w:t xml:space="preserve">dla kierunku </w:t>
      </w:r>
      <w:r w:rsidRPr="00F01A82">
        <w:rPr>
          <w:rFonts w:cs="Times New Roman"/>
          <w:b/>
          <w:i/>
        </w:rPr>
        <w:t xml:space="preserve">filologia słowiańska </w:t>
      </w:r>
      <w:r w:rsidRPr="00F01A82">
        <w:rPr>
          <w:rFonts w:cs="Times New Roman"/>
          <w:b/>
        </w:rPr>
        <w:t>od roku akademickiego 2019/2020</w:t>
      </w:r>
    </w:p>
    <w:p w14:paraId="29784A2E" w14:textId="77777777" w:rsidR="00F01A82" w:rsidRPr="006B5CD3" w:rsidRDefault="00F01A82" w:rsidP="00AF6A63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39364C33" w14:textId="77777777" w:rsidR="00DC7660" w:rsidRPr="006B5CD3" w:rsidRDefault="00DC7660" w:rsidP="00F01A82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rPr>
          <w:rFonts w:cs="Times New Roman"/>
          <w:b/>
          <w:szCs w:val="24"/>
        </w:rPr>
      </w:pPr>
      <w:r w:rsidRPr="006B5CD3">
        <w:rPr>
          <w:rFonts w:cs="Times New Roman"/>
          <w:b/>
          <w:szCs w:val="24"/>
        </w:rPr>
        <w:t>Nazwa kierunku</w:t>
      </w:r>
    </w:p>
    <w:p w14:paraId="30ECB4CE" w14:textId="1A627EE8" w:rsidR="00F40EB3" w:rsidRPr="006B5CD3" w:rsidRDefault="00E433A8" w:rsidP="00AF6A63">
      <w:pPr>
        <w:pStyle w:val="normalny-bezodst"/>
        <w:rPr>
          <w:rFonts w:cs="Times New Roman"/>
          <w:i/>
        </w:rPr>
      </w:pPr>
      <w:r w:rsidRPr="006B5CD3">
        <w:rPr>
          <w:rFonts w:cs="Times New Roman"/>
          <w:i/>
        </w:rPr>
        <w:t>F</w:t>
      </w:r>
      <w:r w:rsidR="0098067D" w:rsidRPr="006B5CD3">
        <w:rPr>
          <w:rFonts w:cs="Times New Roman"/>
          <w:i/>
        </w:rPr>
        <w:t>ilologia słowiańska</w:t>
      </w:r>
    </w:p>
    <w:p w14:paraId="3040CDDE" w14:textId="77777777" w:rsidR="0098067D" w:rsidRPr="006B5CD3" w:rsidRDefault="0098067D" w:rsidP="00F01A82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rPr>
          <w:rFonts w:cs="Times New Roman"/>
          <w:b/>
          <w:szCs w:val="24"/>
        </w:rPr>
      </w:pPr>
      <w:r w:rsidRPr="006B5CD3">
        <w:rPr>
          <w:rFonts w:cs="Times New Roman"/>
          <w:b/>
          <w:szCs w:val="24"/>
        </w:rPr>
        <w:t>Opis kierunku</w:t>
      </w:r>
    </w:p>
    <w:p w14:paraId="412689B3" w14:textId="49B3B454" w:rsidR="0027132B" w:rsidRPr="006B5CD3" w:rsidRDefault="00AA2DF8" w:rsidP="0087382F">
      <w:pPr>
        <w:pStyle w:val="normalny-bezodst"/>
        <w:rPr>
          <w:rFonts w:cs="Times New Roman"/>
        </w:rPr>
      </w:pPr>
      <w:r w:rsidRPr="006B5CD3">
        <w:rPr>
          <w:rFonts w:cs="Times New Roman"/>
        </w:rPr>
        <w:t xml:space="preserve">Studia </w:t>
      </w:r>
      <w:r w:rsidR="00A577EB" w:rsidRPr="006B5CD3">
        <w:rPr>
          <w:rFonts w:cs="Times New Roman"/>
        </w:rPr>
        <w:t>II stopnia</w:t>
      </w:r>
      <w:r w:rsidRPr="006B5CD3">
        <w:rPr>
          <w:rFonts w:cs="Times New Roman"/>
        </w:rPr>
        <w:t xml:space="preserve"> stanowią kontynuację studiów I stopnia </w:t>
      </w:r>
      <w:r w:rsidR="00E433A8" w:rsidRPr="006B5CD3">
        <w:rPr>
          <w:rFonts w:cs="Times New Roman"/>
        </w:rPr>
        <w:t>ki</w:t>
      </w:r>
      <w:r w:rsidR="00AF6A63" w:rsidRPr="006B5CD3">
        <w:rPr>
          <w:rFonts w:cs="Times New Roman"/>
        </w:rPr>
        <w:t>e</w:t>
      </w:r>
      <w:r w:rsidR="00E433A8" w:rsidRPr="006B5CD3">
        <w:rPr>
          <w:rFonts w:cs="Times New Roman"/>
        </w:rPr>
        <w:t>runku</w:t>
      </w:r>
      <w:r w:rsidRPr="006B5CD3">
        <w:rPr>
          <w:rFonts w:cs="Times New Roman"/>
        </w:rPr>
        <w:t xml:space="preserve"> </w:t>
      </w:r>
      <w:r w:rsidRPr="006B5CD3">
        <w:rPr>
          <w:rFonts w:cs="Times New Roman"/>
          <w:i/>
        </w:rPr>
        <w:t>filologia słowiańska</w:t>
      </w:r>
      <w:r w:rsidRPr="006B5CD3">
        <w:rPr>
          <w:rFonts w:cs="Times New Roman"/>
        </w:rPr>
        <w:t xml:space="preserve">. Absolwent czterosemestralnych studiów posiada wysokie kompetencje językowe, gruntowną wiedzę językoznawczą, </w:t>
      </w:r>
      <w:r w:rsidR="00AB1568" w:rsidRPr="006B5CD3">
        <w:rPr>
          <w:rFonts w:cs="Times New Roman"/>
        </w:rPr>
        <w:t>literaturoznawczą i translatorską oraz</w:t>
      </w:r>
      <w:r w:rsidRPr="006B5CD3">
        <w:rPr>
          <w:rFonts w:cs="Times New Roman"/>
        </w:rPr>
        <w:t xml:space="preserve"> znajomość kultur poszczególnych krajów słowiańskich. Po ukończeniu studiów II stopnia może </w:t>
      </w:r>
      <w:r w:rsidR="00073EEB">
        <w:rPr>
          <w:rFonts w:cs="Times New Roman"/>
        </w:rPr>
        <w:t>kształcić się w</w:t>
      </w:r>
      <w:r w:rsidR="00AD305D">
        <w:rPr>
          <w:rFonts w:cs="Times New Roman"/>
        </w:rPr>
        <w:t> </w:t>
      </w:r>
      <w:r w:rsidR="00073EEB">
        <w:rPr>
          <w:rFonts w:cs="Times New Roman"/>
        </w:rPr>
        <w:t>szkołach doktorskich</w:t>
      </w:r>
      <w:r w:rsidRPr="006B5CD3">
        <w:rPr>
          <w:rFonts w:cs="Times New Roman"/>
        </w:rPr>
        <w:t>. Jego wiedza pozwala na rozumienie procesów komunikacji międzykulturowej, wieloetnicznej i wieloreligijnej w poszczególnych krajach słowiańskich. Podczas studiów na większości zaję</w:t>
      </w:r>
      <w:r w:rsidR="006B5CD3">
        <w:rPr>
          <w:rFonts w:cs="Times New Roman"/>
        </w:rPr>
        <w:t>ć, poza ściśle praktycznymi,</w:t>
      </w:r>
      <w:r w:rsidRPr="006B5CD3">
        <w:rPr>
          <w:rFonts w:cs="Times New Roman"/>
        </w:rPr>
        <w:t xml:space="preserve"> uczestnicy kształcenia na </w:t>
      </w:r>
      <w:r w:rsidRPr="00B76FE0">
        <w:rPr>
          <w:rFonts w:cs="Times New Roman"/>
          <w:i/>
        </w:rPr>
        <w:t>filologii słowiańskiej</w:t>
      </w:r>
      <w:r w:rsidRPr="006B5CD3">
        <w:rPr>
          <w:rFonts w:cs="Times New Roman"/>
        </w:rPr>
        <w:t xml:space="preserve"> zdobywają </w:t>
      </w:r>
      <w:r w:rsidR="00AD305D">
        <w:rPr>
          <w:rFonts w:cs="Times New Roman"/>
        </w:rPr>
        <w:t>wiedzę</w:t>
      </w:r>
      <w:r w:rsidRPr="006B5CD3">
        <w:rPr>
          <w:rFonts w:cs="Times New Roman"/>
        </w:rPr>
        <w:t xml:space="preserve">, umiejętności i kompetencje umożliwiające prowadzenie pracy naukowej i pisanie prac naukowych. Umiejętności wyrażania swoich obserwacji, analiz oraz przedstawiania wniosków, a także prezentowania treści w stylu </w:t>
      </w:r>
      <w:r w:rsidR="00073EEB">
        <w:rPr>
          <w:rFonts w:cs="Times New Roman"/>
        </w:rPr>
        <w:t>naukowym, są kształcone</w:t>
      </w:r>
      <w:r w:rsidRPr="006B5CD3">
        <w:rPr>
          <w:rFonts w:cs="Times New Roman"/>
        </w:rPr>
        <w:t xml:space="preserve"> podczas seminariów magisterskich. </w:t>
      </w:r>
    </w:p>
    <w:p w14:paraId="4E561E40" w14:textId="77777777" w:rsidR="00AF6A63" w:rsidRPr="006B5CD3" w:rsidRDefault="00AF6A63" w:rsidP="00AF6A63">
      <w:pPr>
        <w:pStyle w:val="normalny-bezodst"/>
        <w:rPr>
          <w:rFonts w:cs="Times New Roman"/>
        </w:rPr>
      </w:pPr>
    </w:p>
    <w:p w14:paraId="03E1012E" w14:textId="4AB9FC4E" w:rsidR="00F40EB3" w:rsidRPr="006B5CD3" w:rsidRDefault="00B97FD3" w:rsidP="00146918">
      <w:pPr>
        <w:ind w:firstLine="0"/>
        <w:rPr>
          <w:rFonts w:cs="Times New Roman"/>
        </w:rPr>
      </w:pPr>
      <w:r w:rsidRPr="006B5CD3">
        <w:rPr>
          <w:rFonts w:cs="Times New Roman"/>
          <w:b/>
          <w:color w:val="000000"/>
        </w:rPr>
        <w:t xml:space="preserve">Wzorce międzynarodowe. </w:t>
      </w:r>
      <w:r w:rsidR="00146918" w:rsidRPr="006B5CD3">
        <w:rPr>
          <w:rFonts w:cs="Times New Roman"/>
        </w:rPr>
        <w:t xml:space="preserve">Programy przedmiotów są wzorowane </w:t>
      </w:r>
      <w:r w:rsidR="00146918" w:rsidRPr="006B5CD3">
        <w:rPr>
          <w:rFonts w:cs="Times New Roman"/>
          <w:color w:val="000000"/>
        </w:rPr>
        <w:t xml:space="preserve">na filologiach słowiańskich w uniwersytetach europejskich. </w:t>
      </w:r>
      <w:r w:rsidR="00146918" w:rsidRPr="006B5CD3">
        <w:rPr>
          <w:rFonts w:cs="Times New Roman"/>
        </w:rPr>
        <w:t xml:space="preserve">W nauczaniu języków kierujemy się głównie zasadami wypracowanymi w Europejskim Systemie Oceny Kształcenia Językowego (ESOKJ). </w:t>
      </w:r>
      <w:r w:rsidR="00146918" w:rsidRPr="006B5CD3">
        <w:rPr>
          <w:rFonts w:cs="Times New Roman"/>
          <w:i/>
        </w:rPr>
        <w:t>Filologia słowiańska</w:t>
      </w:r>
      <w:r w:rsidR="00146918" w:rsidRPr="006B5CD3">
        <w:rPr>
          <w:rFonts w:cs="Times New Roman"/>
        </w:rPr>
        <w:t xml:space="preserve"> w UŁ oferuje studentom możliwość wyjazdów na studia semestralne i szkoły letnie w Bułgarii, Serbii</w:t>
      </w:r>
      <w:r w:rsidR="00073EEB">
        <w:rPr>
          <w:rFonts w:cs="Times New Roman"/>
        </w:rPr>
        <w:t>, Słowenii</w:t>
      </w:r>
      <w:r w:rsidR="00146918" w:rsidRPr="006B5CD3">
        <w:rPr>
          <w:rFonts w:cs="Times New Roman"/>
        </w:rPr>
        <w:t xml:space="preserve"> oraz innych krajach słowiańskich i</w:t>
      </w:r>
      <w:r w:rsidR="00AD305D">
        <w:rPr>
          <w:rFonts w:cs="Times New Roman"/>
        </w:rPr>
        <w:t> </w:t>
      </w:r>
      <w:r w:rsidR="00073EEB">
        <w:rPr>
          <w:rFonts w:cs="Times New Roman"/>
        </w:rPr>
        <w:t>zachodnio</w:t>
      </w:r>
      <w:r w:rsidR="00146918" w:rsidRPr="006B5CD3">
        <w:rPr>
          <w:rFonts w:cs="Times New Roman"/>
        </w:rPr>
        <w:t xml:space="preserve">europejskich – np. w ramach programu ERASMUS+. </w:t>
      </w:r>
      <w:r w:rsidR="00146918" w:rsidRPr="006B5CD3">
        <w:rPr>
          <w:rFonts w:cs="Times New Roman"/>
          <w:i/>
        </w:rPr>
        <w:t>Filologia słowiańska</w:t>
      </w:r>
      <w:r w:rsidR="00146918" w:rsidRPr="006B5CD3">
        <w:rPr>
          <w:rFonts w:cs="Times New Roman"/>
        </w:rPr>
        <w:t xml:space="preserve"> ma podpisane umowy o współpracy w ramach tegoż programu z uniwersytetami bułgarskimi, chorwackimi, słoweńskimi, niemieckimi i innych krajów.</w:t>
      </w:r>
    </w:p>
    <w:p w14:paraId="1DD65E1D" w14:textId="77777777" w:rsidR="00FF0D17" w:rsidRPr="006B5CD3" w:rsidRDefault="00FF0D17" w:rsidP="00F01A82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rPr>
          <w:rFonts w:cs="Times New Roman"/>
          <w:b/>
          <w:i/>
          <w:szCs w:val="24"/>
        </w:rPr>
      </w:pPr>
      <w:r w:rsidRPr="006B5CD3">
        <w:rPr>
          <w:rFonts w:cs="Times New Roman"/>
          <w:b/>
          <w:szCs w:val="24"/>
        </w:rPr>
        <w:t>Poziom</w:t>
      </w:r>
    </w:p>
    <w:p w14:paraId="4715F88B" w14:textId="77679DA3" w:rsidR="00F40EB3" w:rsidRPr="00FB49D7" w:rsidRDefault="00AD305D" w:rsidP="00F40EB3">
      <w:pPr>
        <w:pStyle w:val="normalny-bezodst"/>
        <w:rPr>
          <w:rFonts w:eastAsia="Calibri" w:cs="Times New Roman"/>
        </w:rPr>
      </w:pPr>
      <w:r>
        <w:rPr>
          <w:rFonts w:cs="Times New Roman"/>
        </w:rPr>
        <w:t>S</w:t>
      </w:r>
      <w:r w:rsidR="00FF0D17" w:rsidRPr="006B5CD3">
        <w:rPr>
          <w:rFonts w:cs="Times New Roman"/>
        </w:rPr>
        <w:t>tudia</w:t>
      </w:r>
      <w:r>
        <w:rPr>
          <w:rFonts w:cs="Times New Roman"/>
        </w:rPr>
        <w:t xml:space="preserve"> drugiego stopnia</w:t>
      </w:r>
      <w:r w:rsidR="0027132B" w:rsidRPr="006B5CD3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AA2DF8" w:rsidRPr="006B5CD3">
        <w:rPr>
          <w:rFonts w:cs="Times New Roman"/>
        </w:rPr>
        <w:t>magisterskie</w:t>
      </w:r>
      <w:r>
        <w:rPr>
          <w:rFonts w:cs="Times New Roman"/>
        </w:rPr>
        <w:t>)</w:t>
      </w:r>
      <w:r w:rsidR="00E433A8" w:rsidRPr="006B5CD3">
        <w:rPr>
          <w:rFonts w:cs="Times New Roman"/>
        </w:rPr>
        <w:t>: 4 semestry</w:t>
      </w:r>
      <w:r w:rsidR="00E433A8" w:rsidRPr="006B5CD3">
        <w:rPr>
          <w:rFonts w:eastAsia="Calibri" w:cs="Times New Roman"/>
        </w:rPr>
        <w:t>, łącznie 120 ECTS</w:t>
      </w:r>
    </w:p>
    <w:p w14:paraId="1BD3FBDD" w14:textId="77777777" w:rsidR="00FF0D17" w:rsidRPr="006B5CD3" w:rsidRDefault="0027132B" w:rsidP="00F01A82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rPr>
          <w:rFonts w:cs="Times New Roman"/>
          <w:b/>
          <w:i/>
          <w:szCs w:val="24"/>
        </w:rPr>
      </w:pPr>
      <w:r w:rsidRPr="006B5CD3">
        <w:rPr>
          <w:rFonts w:cs="Times New Roman"/>
          <w:b/>
          <w:szCs w:val="24"/>
        </w:rPr>
        <w:t>Profil</w:t>
      </w:r>
    </w:p>
    <w:p w14:paraId="30F52194" w14:textId="3C51E1DC" w:rsidR="00F40EB3" w:rsidRPr="00FB49D7" w:rsidRDefault="00FF0D17" w:rsidP="00F40EB3">
      <w:pPr>
        <w:pStyle w:val="normalny-bezodst"/>
        <w:rPr>
          <w:rFonts w:cs="Times New Roman"/>
        </w:rPr>
      </w:pPr>
      <w:r w:rsidRPr="006B5CD3">
        <w:rPr>
          <w:rFonts w:cs="Times New Roman"/>
        </w:rPr>
        <w:lastRenderedPageBreak/>
        <w:t>O</w:t>
      </w:r>
      <w:r w:rsidR="003D77A6" w:rsidRPr="006B5CD3">
        <w:rPr>
          <w:rFonts w:cs="Times New Roman"/>
        </w:rPr>
        <w:t>gólno</w:t>
      </w:r>
      <w:r w:rsidR="0027132B" w:rsidRPr="006B5CD3">
        <w:rPr>
          <w:rFonts w:cs="Times New Roman"/>
        </w:rPr>
        <w:t xml:space="preserve">akademicki </w:t>
      </w:r>
    </w:p>
    <w:p w14:paraId="021B006A" w14:textId="77777777" w:rsidR="00FF0D17" w:rsidRPr="006B5CD3" w:rsidRDefault="0027132B" w:rsidP="00F01A82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rPr>
          <w:rFonts w:cs="Times New Roman"/>
          <w:b/>
          <w:i/>
          <w:szCs w:val="24"/>
        </w:rPr>
      </w:pPr>
      <w:r w:rsidRPr="006B5CD3">
        <w:rPr>
          <w:rFonts w:cs="Times New Roman"/>
          <w:b/>
          <w:szCs w:val="24"/>
        </w:rPr>
        <w:t>Forma studiów</w:t>
      </w:r>
    </w:p>
    <w:p w14:paraId="2B8AE93A" w14:textId="563642CB" w:rsidR="00F35A08" w:rsidRPr="006B5CD3" w:rsidRDefault="00FF0D17" w:rsidP="00F40EB3">
      <w:pPr>
        <w:pStyle w:val="normalny-bezodst"/>
        <w:rPr>
          <w:rFonts w:cs="Times New Roman"/>
        </w:rPr>
      </w:pPr>
      <w:r w:rsidRPr="006B5CD3">
        <w:rPr>
          <w:rFonts w:cs="Times New Roman"/>
        </w:rPr>
        <w:t>S</w:t>
      </w:r>
      <w:r w:rsidR="0027132B" w:rsidRPr="006B5CD3">
        <w:rPr>
          <w:rFonts w:cs="Times New Roman"/>
        </w:rPr>
        <w:t>tacjonarne</w:t>
      </w:r>
    </w:p>
    <w:p w14:paraId="1E1252D6" w14:textId="77777777" w:rsidR="00F57484" w:rsidRPr="006B5CD3" w:rsidRDefault="00F57484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  <w:b/>
          <w:bCs/>
        </w:rPr>
        <w:t xml:space="preserve">Zasadnicze cele kształcenia </w:t>
      </w:r>
    </w:p>
    <w:p w14:paraId="70139CD0" w14:textId="77777777" w:rsidR="00FF0D17" w:rsidRPr="006B5CD3" w:rsidRDefault="00FF0D17" w:rsidP="00FF0D17">
      <w:pPr>
        <w:pStyle w:val="normalny-bezodst"/>
        <w:rPr>
          <w:rFonts w:cs="Times New Roman"/>
        </w:rPr>
      </w:pPr>
      <w:r w:rsidRPr="006B5CD3">
        <w:rPr>
          <w:rFonts w:cs="Times New Roman"/>
        </w:rPr>
        <w:t xml:space="preserve">Celem studiów na kierunku </w:t>
      </w:r>
      <w:r w:rsidRPr="006B5CD3">
        <w:rPr>
          <w:rFonts w:cs="Times New Roman"/>
          <w:i/>
        </w:rPr>
        <w:t>filologia słowiańska</w:t>
      </w:r>
      <w:r w:rsidRPr="006B5CD3">
        <w:rPr>
          <w:rFonts w:cs="Times New Roman"/>
        </w:rPr>
        <w:t xml:space="preserve"> jest:</w:t>
      </w:r>
    </w:p>
    <w:p w14:paraId="71B99B0C" w14:textId="35A747C5" w:rsidR="00AA2DF8" w:rsidRPr="006B5CD3" w:rsidRDefault="00AA2DF8" w:rsidP="00FF0D17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 xml:space="preserve">doskonalenie umiejętności językowych dla języków słowiańskich – dla języka A do poziomu C1, natomiast </w:t>
      </w:r>
      <w:r w:rsidR="00C1383D" w:rsidRPr="006B5CD3">
        <w:rPr>
          <w:rFonts w:ascii="Times New Roman" w:hAnsi="Times New Roman" w:cs="Times New Roman"/>
        </w:rPr>
        <w:t xml:space="preserve">dla </w:t>
      </w:r>
      <w:r w:rsidRPr="006B5CD3">
        <w:rPr>
          <w:rFonts w:ascii="Times New Roman" w:hAnsi="Times New Roman" w:cs="Times New Roman"/>
        </w:rPr>
        <w:t xml:space="preserve">języka B do poziomu </w:t>
      </w:r>
      <w:r w:rsidR="00B76FE0">
        <w:rPr>
          <w:rFonts w:ascii="Times New Roman" w:hAnsi="Times New Roman" w:cs="Times New Roman"/>
        </w:rPr>
        <w:t>min. B2+</w:t>
      </w:r>
      <w:r w:rsidRPr="006B5CD3">
        <w:rPr>
          <w:rFonts w:ascii="Times New Roman" w:hAnsi="Times New Roman" w:cs="Times New Roman"/>
        </w:rPr>
        <w:t xml:space="preserve">; </w:t>
      </w:r>
    </w:p>
    <w:p w14:paraId="787E0408" w14:textId="76F6971E" w:rsidR="00AA2DF8" w:rsidRPr="006B5CD3" w:rsidRDefault="00AA2DF8" w:rsidP="00FF0D17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 xml:space="preserve">przekazanie pogłębionej wiedzy z zakresu językoznawstwa i literaturoznawstwa; </w:t>
      </w:r>
    </w:p>
    <w:p w14:paraId="2B6E7736" w14:textId="5C11108E" w:rsidR="00BD34CC" w:rsidRPr="006B5CD3" w:rsidRDefault="00BD34CC" w:rsidP="00BD34CC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>wykształcenie pogłębionych umiejętności filologicznych w zakresie analizy i</w:t>
      </w:r>
      <w:r w:rsidR="00AD305D">
        <w:rPr>
          <w:rFonts w:ascii="Times New Roman" w:hAnsi="Times New Roman" w:cs="Times New Roman"/>
        </w:rPr>
        <w:t> </w:t>
      </w:r>
      <w:r w:rsidRPr="006B5CD3">
        <w:rPr>
          <w:rFonts w:ascii="Times New Roman" w:hAnsi="Times New Roman" w:cs="Times New Roman"/>
        </w:rPr>
        <w:t>interpretacji tekstu, tworzenia tekstu pisanego i mówionego;</w:t>
      </w:r>
    </w:p>
    <w:p w14:paraId="156D9DAC" w14:textId="40D1DD26" w:rsidR="00AA2DF8" w:rsidRPr="006B5CD3" w:rsidRDefault="00AA2DF8" w:rsidP="00FF0D17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 xml:space="preserve">przekazanie </w:t>
      </w:r>
      <w:r w:rsidR="00AD305D">
        <w:rPr>
          <w:rFonts w:ascii="Times New Roman" w:hAnsi="Times New Roman" w:cs="Times New Roman"/>
        </w:rPr>
        <w:t xml:space="preserve">pogłębionej </w:t>
      </w:r>
      <w:r w:rsidRPr="006B5CD3">
        <w:rPr>
          <w:rFonts w:ascii="Times New Roman" w:hAnsi="Times New Roman" w:cs="Times New Roman"/>
        </w:rPr>
        <w:t xml:space="preserve">wiedzy z zakresu przekładoznawstwa; </w:t>
      </w:r>
    </w:p>
    <w:p w14:paraId="29467F37" w14:textId="7B836834" w:rsidR="00AA2DF8" w:rsidRPr="006B5CD3" w:rsidRDefault="00ED7D54" w:rsidP="00FF0D17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>rozwinięcie pogłębionych umiejętności translatorskich</w:t>
      </w:r>
      <w:r w:rsidR="00AA2DF8" w:rsidRPr="006B5CD3">
        <w:rPr>
          <w:rFonts w:ascii="Times New Roman" w:hAnsi="Times New Roman" w:cs="Times New Roman"/>
        </w:rPr>
        <w:t xml:space="preserve">; </w:t>
      </w:r>
    </w:p>
    <w:p w14:paraId="108B2F82" w14:textId="52A28B96" w:rsidR="00AA2DF8" w:rsidRPr="006B5CD3" w:rsidRDefault="00AA2DF8" w:rsidP="00FF0D17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 xml:space="preserve">wykształcenie </w:t>
      </w:r>
      <w:r w:rsidR="00AD305D">
        <w:rPr>
          <w:rFonts w:ascii="Times New Roman" w:hAnsi="Times New Roman" w:cs="Times New Roman"/>
        </w:rPr>
        <w:t xml:space="preserve">zaawansowanych </w:t>
      </w:r>
      <w:r w:rsidRPr="006B5CD3">
        <w:rPr>
          <w:rFonts w:ascii="Times New Roman" w:hAnsi="Times New Roman" w:cs="Times New Roman"/>
        </w:rPr>
        <w:t xml:space="preserve">umiejętności pisania tekstów naukowych, argumentowania własnego stanowiska, a także przygotowywania zróżnicowanych wystąpień ustnych; </w:t>
      </w:r>
    </w:p>
    <w:p w14:paraId="46AA4F7D" w14:textId="2C527EA7" w:rsidR="00AA2DF8" w:rsidRPr="006B5CD3" w:rsidRDefault="00AA2DF8" w:rsidP="00FF0D17">
      <w:pPr>
        <w:pStyle w:val="Default"/>
        <w:numPr>
          <w:ilvl w:val="0"/>
          <w:numId w:val="1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 xml:space="preserve">wykształcenie </w:t>
      </w:r>
      <w:r w:rsidR="00FB49D7">
        <w:rPr>
          <w:rFonts w:ascii="Times New Roman" w:hAnsi="Times New Roman" w:cs="Times New Roman"/>
        </w:rPr>
        <w:t xml:space="preserve">szerokich </w:t>
      </w:r>
      <w:r w:rsidRPr="006B5CD3">
        <w:rPr>
          <w:rFonts w:ascii="Times New Roman" w:hAnsi="Times New Roman" w:cs="Times New Roman"/>
        </w:rPr>
        <w:t xml:space="preserve">kompetencji interkulturowych. </w:t>
      </w:r>
    </w:p>
    <w:p w14:paraId="0EB85045" w14:textId="77777777" w:rsidR="00B94D99" w:rsidRPr="006B5CD3" w:rsidRDefault="00B94D99" w:rsidP="00AB4CD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775078E8" w14:textId="71EC527C" w:rsidR="00FF0D17" w:rsidRPr="006B5CD3" w:rsidRDefault="00F40EB3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  <w:b/>
          <w:bCs/>
        </w:rPr>
        <w:t xml:space="preserve">Tytuł zawodowy uzyskiwany przez absolwenta </w:t>
      </w:r>
    </w:p>
    <w:p w14:paraId="4FEC2315" w14:textId="5EAA444A" w:rsidR="00B94D99" w:rsidRPr="006B5CD3" w:rsidRDefault="00F40EB3" w:rsidP="00F40EB3">
      <w:pPr>
        <w:pStyle w:val="normalny-bezodst"/>
        <w:rPr>
          <w:rFonts w:cs="Times New Roman"/>
        </w:rPr>
      </w:pPr>
      <w:r w:rsidRPr="006B5CD3">
        <w:rPr>
          <w:rFonts w:cs="Times New Roman"/>
        </w:rPr>
        <w:t>M</w:t>
      </w:r>
      <w:r w:rsidR="00AA2DF8" w:rsidRPr="006B5CD3">
        <w:rPr>
          <w:rFonts w:cs="Times New Roman"/>
        </w:rPr>
        <w:t>agister</w:t>
      </w:r>
    </w:p>
    <w:p w14:paraId="310AC96D" w14:textId="77777777" w:rsidR="00B94D99" w:rsidRPr="006B5CD3" w:rsidRDefault="00B94D99" w:rsidP="00AB4CD2">
      <w:pPr>
        <w:pStyle w:val="Default"/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05DE2A8D" w14:textId="77777777" w:rsidR="00D60952" w:rsidRPr="006B5CD3" w:rsidRDefault="00B94D99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spacing w:line="360" w:lineRule="auto"/>
        <w:ind w:left="364" w:hanging="364"/>
        <w:contextualSpacing/>
        <w:jc w:val="both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t>Możliwości zatrudnienia i dalszego kształcenia</w:t>
      </w:r>
    </w:p>
    <w:p w14:paraId="7143CF3E" w14:textId="27339E89" w:rsidR="00AA2DF8" w:rsidRPr="006B5CD3" w:rsidRDefault="00AA2DF8" w:rsidP="00672A9A">
      <w:pPr>
        <w:pStyle w:val="normalny-bezodst"/>
        <w:rPr>
          <w:rFonts w:cs="Times New Roman"/>
        </w:rPr>
      </w:pPr>
      <w:r w:rsidRPr="006B5CD3">
        <w:rPr>
          <w:rFonts w:cs="Times New Roman"/>
        </w:rPr>
        <w:t xml:space="preserve">Absolwenci </w:t>
      </w:r>
      <w:r w:rsidR="00F40EB3" w:rsidRPr="006B5CD3">
        <w:rPr>
          <w:rFonts w:cs="Times New Roman"/>
        </w:rPr>
        <w:t xml:space="preserve">kierunku </w:t>
      </w:r>
      <w:r w:rsidR="00F40EB3" w:rsidRPr="008D3F8D">
        <w:rPr>
          <w:rFonts w:cs="Times New Roman"/>
          <w:i/>
        </w:rPr>
        <w:t>filologia</w:t>
      </w:r>
      <w:r w:rsidR="00F40EB3" w:rsidRPr="006B5CD3">
        <w:rPr>
          <w:rFonts w:cs="Times New Roman"/>
          <w:i/>
        </w:rPr>
        <w:t xml:space="preserve"> słowiańska </w:t>
      </w:r>
      <w:r w:rsidR="008D3F8D">
        <w:rPr>
          <w:rFonts w:cs="Times New Roman"/>
        </w:rPr>
        <w:t xml:space="preserve">II stopnia </w:t>
      </w:r>
      <w:r w:rsidRPr="006B5CD3">
        <w:rPr>
          <w:rFonts w:cs="Times New Roman"/>
        </w:rPr>
        <w:t>mają kompetencje translatoryczne, mogą podejmować pracę w instytucjach kultury, środkach masowego przekazu, sektorze urzędniczym, a także handlu mi</w:t>
      </w:r>
      <w:r w:rsidR="00BD34CC" w:rsidRPr="006B5CD3">
        <w:rPr>
          <w:rFonts w:cs="Times New Roman"/>
        </w:rPr>
        <w:t>ędzynarodowym – w</w:t>
      </w:r>
      <w:r w:rsidRPr="006B5CD3">
        <w:rPr>
          <w:rFonts w:cs="Times New Roman"/>
        </w:rPr>
        <w:t>szędzie tam, gdzie wymagana jest znajomość regionu i języków słowiańskich.</w:t>
      </w:r>
      <w:r w:rsidR="00672A9A">
        <w:rPr>
          <w:rFonts w:cs="Times New Roman"/>
        </w:rPr>
        <w:t xml:space="preserve"> </w:t>
      </w:r>
      <w:r w:rsidR="00E829BA" w:rsidRPr="006B5CD3">
        <w:rPr>
          <w:rFonts w:cs="Times New Roman"/>
        </w:rPr>
        <w:t>Studenci wykazujący zainteresowania i</w:t>
      </w:r>
      <w:r w:rsidR="00AD305D">
        <w:rPr>
          <w:rFonts w:cs="Times New Roman"/>
        </w:rPr>
        <w:t> </w:t>
      </w:r>
      <w:r w:rsidR="00E829BA" w:rsidRPr="006B5CD3">
        <w:rPr>
          <w:rFonts w:cs="Times New Roman"/>
        </w:rPr>
        <w:t xml:space="preserve">predyspozycje do pracy naukowej w dziedzinie slawistyki mogą swoją ścieżką kształcenia podążać dalej </w:t>
      </w:r>
      <w:r w:rsidR="00AD305D">
        <w:rPr>
          <w:rFonts w:cs="Times New Roman"/>
        </w:rPr>
        <w:t>w szkołach doktorskich</w:t>
      </w:r>
      <w:r w:rsidR="00EC04C9" w:rsidRPr="006B5CD3">
        <w:rPr>
          <w:rFonts w:cs="Times New Roman"/>
        </w:rPr>
        <w:t>, a</w:t>
      </w:r>
      <w:r w:rsidR="00E829BA" w:rsidRPr="006B5CD3">
        <w:rPr>
          <w:rFonts w:cs="Times New Roman"/>
        </w:rPr>
        <w:t xml:space="preserve"> następnie znajdować zatrudnienie w instytucjach naukowych, ośrodkach badawczych, biurach tłumaczy, archiwach, centrach kultury, placówkach dyplomatycznych.</w:t>
      </w:r>
    </w:p>
    <w:p w14:paraId="51726706" w14:textId="5C064250" w:rsidR="00B97FD3" w:rsidRPr="006B5CD3" w:rsidRDefault="00B97FD3" w:rsidP="00F35A08">
      <w:pPr>
        <w:rPr>
          <w:rFonts w:cs="Times New Roman"/>
          <w:b/>
        </w:rPr>
      </w:pPr>
      <w:r w:rsidRPr="006B5CD3">
        <w:rPr>
          <w:rFonts w:cs="Times New Roman"/>
        </w:rPr>
        <w:t>Z</w:t>
      </w:r>
      <w:r w:rsidR="00AA7DB5">
        <w:rPr>
          <w:rFonts w:cs="Times New Roman"/>
        </w:rPr>
        <w:t>akładane efekty uczenia się</w:t>
      </w:r>
      <w:r w:rsidRPr="006B5CD3">
        <w:rPr>
          <w:rFonts w:cs="Times New Roman"/>
        </w:rPr>
        <w:t xml:space="preserve"> dla kierunku </w:t>
      </w:r>
      <w:r w:rsidRPr="006B5CD3">
        <w:rPr>
          <w:rFonts w:cs="Times New Roman"/>
          <w:i/>
        </w:rPr>
        <w:t>filologia słowiańska</w:t>
      </w:r>
      <w:r w:rsidRPr="006B5CD3">
        <w:rPr>
          <w:rFonts w:cs="Times New Roman"/>
        </w:rPr>
        <w:t xml:space="preserve"> </w:t>
      </w:r>
      <w:r w:rsidR="008D3F8D">
        <w:rPr>
          <w:rFonts w:cs="Times New Roman"/>
        </w:rPr>
        <w:t xml:space="preserve">II stopnia </w:t>
      </w:r>
      <w:r w:rsidRPr="006B5CD3">
        <w:rPr>
          <w:rFonts w:cs="Times New Roman"/>
        </w:rPr>
        <w:t>są zgodne z</w:t>
      </w:r>
      <w:r w:rsidR="00163BE8">
        <w:rPr>
          <w:rFonts w:cs="Times New Roman"/>
        </w:rPr>
        <w:t> </w:t>
      </w:r>
      <w:r w:rsidRPr="006B5CD3">
        <w:rPr>
          <w:rFonts w:cs="Times New Roman"/>
        </w:rPr>
        <w:t>potrzebami rynku pracy. W rozumieniu Rozporządzenia Ministra Pracy i Polityki Socjalnej z dnia 7 sierpnia 2014 r.</w:t>
      </w:r>
      <w:r w:rsidRPr="006B5CD3">
        <w:rPr>
          <w:rFonts w:cs="Times New Roman"/>
          <w:b/>
        </w:rPr>
        <w:t xml:space="preserve"> </w:t>
      </w:r>
      <w:r w:rsidRPr="006B5CD3">
        <w:rPr>
          <w:rFonts w:cs="Times New Roman"/>
        </w:rPr>
        <w:t>w sprawie klasyfikacji zawodów i specjalności na potrzeby rynku pracy, zakresu jej stosowania (Dz. U. z 2014 r. poz. 1145</w:t>
      </w:r>
      <w:r w:rsidR="00163BE8">
        <w:rPr>
          <w:rFonts w:cs="Times New Roman"/>
        </w:rPr>
        <w:t>, z późniejszymi zmianami Dz. U. 2016 poz. 1876, tekst jednolity Dz. U. 2018 poz. 227</w:t>
      </w:r>
      <w:r w:rsidRPr="006B5CD3">
        <w:rPr>
          <w:rFonts w:cs="Times New Roman"/>
        </w:rPr>
        <w:t xml:space="preserve">) oraz w odniesieniu do szerokich poziomów kompetencji określonych w ISCO-08 oraz poziomów kształcenia zawartych w Międzynarodowej Standardowej Klasyfikacji Edukacji (ISCED 2011) absolwenci </w:t>
      </w:r>
      <w:r w:rsidRPr="006B5CD3">
        <w:rPr>
          <w:rFonts w:cs="Times New Roman"/>
          <w:i/>
        </w:rPr>
        <w:t xml:space="preserve">filologii słowiańskiej </w:t>
      </w:r>
      <w:r w:rsidRPr="006B5CD3">
        <w:rPr>
          <w:rFonts w:cs="Times New Roman"/>
          <w:iCs/>
        </w:rPr>
        <w:t>drugiego stopnia</w:t>
      </w:r>
      <w:r w:rsidRPr="006B5CD3">
        <w:rPr>
          <w:rFonts w:cs="Times New Roman"/>
        </w:rPr>
        <w:t xml:space="preserve"> </w:t>
      </w:r>
      <w:r w:rsidR="00163BE8">
        <w:rPr>
          <w:rFonts w:cs="Times New Roman"/>
        </w:rPr>
        <w:t xml:space="preserve">posiadają predyspozycje </w:t>
      </w:r>
      <w:r w:rsidRPr="006B5CD3">
        <w:rPr>
          <w:rFonts w:cs="Times New Roman"/>
        </w:rPr>
        <w:t xml:space="preserve">do wykonywania zawodów klasyfikowanych zwłaszcza w grupie wielkiej 1. (przedstawiciele władz publicznych, wyżsi </w:t>
      </w:r>
      <w:r w:rsidRPr="006B5CD3">
        <w:rPr>
          <w:rFonts w:cs="Times New Roman"/>
        </w:rPr>
        <w:lastRenderedPageBreak/>
        <w:t xml:space="preserve">urzędnicy i kierownicy) i 2. (specjaliści). Wiedza, umiejętności i </w:t>
      </w:r>
      <w:r w:rsidR="00163BE8">
        <w:rPr>
          <w:rFonts w:cs="Times New Roman"/>
        </w:rPr>
        <w:t>kompetencje społeczne</w:t>
      </w:r>
      <w:r w:rsidR="00163BE8" w:rsidRPr="006B5CD3">
        <w:rPr>
          <w:rFonts w:cs="Times New Roman"/>
        </w:rPr>
        <w:t xml:space="preserve"> </w:t>
      </w:r>
      <w:r w:rsidRPr="006B5CD3">
        <w:rPr>
          <w:rFonts w:cs="Times New Roman"/>
        </w:rPr>
        <w:t>kształtowane na studiach mogą być przydatne zwłaszcza w wykonywaniu poniższych zawodów, na ogół po odpowiednim stażu zawodowym lub zdobyciu kolejnych kompetencji</w:t>
      </w:r>
      <w:r w:rsidR="00F94EEB" w:rsidRPr="006B5CD3">
        <w:rPr>
          <w:rFonts w:cs="Times New Roman"/>
        </w:rPr>
        <w:t xml:space="preserve"> (wytłuszczone są zawody preferowane)</w:t>
      </w:r>
      <w:r w:rsidR="00F02FD9" w:rsidRPr="006B5CD3">
        <w:rPr>
          <w:rFonts w:cs="Times New Roman"/>
          <w:lang w:eastAsia="pl-PL"/>
        </w:rPr>
        <w:t>:</w:t>
      </w:r>
    </w:p>
    <w:p w14:paraId="2CE7216E" w14:textId="77777777" w:rsidR="00B97FD3" w:rsidRPr="006B5CD3" w:rsidRDefault="00B97FD3" w:rsidP="00F35A08">
      <w:pPr>
        <w:pStyle w:val="Tekstpodstawowywcity"/>
        <w:tabs>
          <w:tab w:val="left" w:pos="993"/>
        </w:tabs>
        <w:spacing w:before="240" w:after="0"/>
        <w:ind w:left="0" w:firstLine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z grupy wielkiej 1.</w:t>
      </w:r>
    </w:p>
    <w:p w14:paraId="4246E1AD" w14:textId="75061862" w:rsidR="00F35A08" w:rsidRPr="006B5CD3" w:rsidRDefault="00F35A08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111201</w:t>
      </w:r>
      <w:r w:rsidRPr="006B5CD3">
        <w:rPr>
          <w:rFonts w:ascii="Times New Roman" w:hAnsi="Times New Roman"/>
          <w:szCs w:val="24"/>
          <w:lang w:val="pl-PL"/>
        </w:rPr>
        <w:tab/>
        <w:t>Urzędnik państwowy</w:t>
      </w:r>
    </w:p>
    <w:p w14:paraId="344C7A8C" w14:textId="5A3F1560" w:rsidR="00F35A08" w:rsidRPr="006B5CD3" w:rsidRDefault="00F35A08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111202</w:t>
      </w:r>
      <w:r w:rsidRPr="006B5CD3">
        <w:rPr>
          <w:rFonts w:ascii="Times New Roman" w:hAnsi="Times New Roman"/>
          <w:szCs w:val="24"/>
          <w:lang w:val="pl-PL"/>
        </w:rPr>
        <w:tab/>
        <w:t>Urzędnik placówki dyplomatycznej</w:t>
      </w:r>
    </w:p>
    <w:p w14:paraId="05E26B68" w14:textId="26934FA4" w:rsidR="00F35A08" w:rsidRPr="006B5CD3" w:rsidRDefault="00F35A08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111290</w:t>
      </w:r>
      <w:r w:rsidRPr="006B5CD3">
        <w:rPr>
          <w:rFonts w:ascii="Times New Roman" w:hAnsi="Times New Roman"/>
          <w:szCs w:val="24"/>
          <w:lang w:val="pl-PL"/>
        </w:rPr>
        <w:tab/>
        <w:t>Urzędnicy administracji rządowej</w:t>
      </w:r>
    </w:p>
    <w:p w14:paraId="248E7C9A" w14:textId="77777777" w:rsidR="00BC7C42" w:rsidRPr="006B5CD3" w:rsidRDefault="00BC7C42" w:rsidP="00BC7C42">
      <w:pPr>
        <w:tabs>
          <w:tab w:val="left" w:pos="993"/>
        </w:tabs>
        <w:suppressAutoHyphens/>
        <w:autoSpaceDE w:val="0"/>
        <w:spacing w:after="0"/>
        <w:ind w:firstLine="0"/>
        <w:rPr>
          <w:rFonts w:eastAsia="Times New Roman" w:cs="Times New Roman"/>
          <w:szCs w:val="24"/>
          <w:lang w:eastAsia="pl-PL"/>
        </w:rPr>
      </w:pPr>
      <w:r w:rsidRPr="006B5CD3">
        <w:rPr>
          <w:rFonts w:eastAsia="Times New Roman" w:cs="Times New Roman"/>
          <w:szCs w:val="24"/>
          <w:lang w:eastAsia="pl-PL"/>
        </w:rPr>
        <w:t xml:space="preserve">111401 </w:t>
      </w:r>
      <w:r w:rsidRPr="006B5CD3">
        <w:rPr>
          <w:rFonts w:eastAsia="Times New Roman" w:cs="Times New Roman"/>
          <w:szCs w:val="24"/>
          <w:lang w:eastAsia="pl-PL"/>
        </w:rPr>
        <w:tab/>
        <w:t xml:space="preserve">Zawodowy działacz organizacji komercyjnej </w:t>
      </w:r>
    </w:p>
    <w:p w14:paraId="39FA410B" w14:textId="094EF60B" w:rsidR="00B97FD3" w:rsidRPr="006B5CD3" w:rsidRDefault="00B97FD3" w:rsidP="00BC7C42">
      <w:pPr>
        <w:tabs>
          <w:tab w:val="left" w:pos="993"/>
        </w:tabs>
        <w:suppressAutoHyphens/>
        <w:autoSpaceDE w:val="0"/>
        <w:spacing w:after="0"/>
        <w:ind w:firstLine="0"/>
        <w:rPr>
          <w:rFonts w:eastAsia="Times New Roman" w:cs="Times New Roman"/>
          <w:szCs w:val="24"/>
          <w:lang w:eastAsia="pl-PL"/>
        </w:rPr>
      </w:pPr>
      <w:r w:rsidRPr="006B5CD3">
        <w:rPr>
          <w:rFonts w:cs="Times New Roman"/>
          <w:szCs w:val="24"/>
        </w:rPr>
        <w:t xml:space="preserve">134501 </w:t>
      </w:r>
      <w:r w:rsidR="00F35A08" w:rsidRPr="006B5CD3">
        <w:rPr>
          <w:rFonts w:cs="Times New Roman"/>
          <w:szCs w:val="24"/>
        </w:rPr>
        <w:tab/>
      </w:r>
      <w:r w:rsidRPr="006B5CD3">
        <w:rPr>
          <w:rFonts w:cs="Times New Roman"/>
          <w:szCs w:val="24"/>
        </w:rPr>
        <w:t>Dyrektor szkoły</w:t>
      </w:r>
    </w:p>
    <w:p w14:paraId="509E12CB" w14:textId="03525C21" w:rsidR="00B97FD3" w:rsidRPr="006B5CD3" w:rsidRDefault="00B97FD3" w:rsidP="00BC7C42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143902</w:t>
      </w:r>
      <w:r w:rsidRPr="006B5CD3">
        <w:rPr>
          <w:rFonts w:ascii="Times New Roman" w:hAnsi="Times New Roman"/>
          <w:szCs w:val="24"/>
          <w:lang w:val="pl-PL"/>
        </w:rPr>
        <w:t xml:space="preserve"> </w:t>
      </w:r>
      <w:r w:rsidR="00F35A08" w:rsidRPr="006B5CD3">
        <w:rPr>
          <w:rFonts w:ascii="Times New Roman" w:hAnsi="Times New Roman"/>
          <w:szCs w:val="24"/>
          <w:lang w:val="pl-PL"/>
        </w:rPr>
        <w:tab/>
      </w:r>
      <w:r w:rsidRPr="006B5CD3">
        <w:rPr>
          <w:rFonts w:ascii="Times New Roman" w:hAnsi="Times New Roman"/>
          <w:b/>
          <w:szCs w:val="24"/>
          <w:lang w:val="pl-PL"/>
        </w:rPr>
        <w:t>Kierownik biura tłumaczeń</w:t>
      </w:r>
    </w:p>
    <w:p w14:paraId="44DE4D23" w14:textId="1F4201AC" w:rsidR="00F35A08" w:rsidRPr="006B5CD3" w:rsidRDefault="00F35A08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143105</w:t>
      </w:r>
      <w:r w:rsidRPr="006B5CD3">
        <w:rPr>
          <w:rFonts w:ascii="Times New Roman" w:hAnsi="Times New Roman"/>
          <w:szCs w:val="24"/>
          <w:lang w:val="pl-PL"/>
        </w:rPr>
        <w:tab/>
        <w:t>Kierownik domu kultury</w:t>
      </w:r>
    </w:p>
    <w:p w14:paraId="5B43E0BE" w14:textId="77777777" w:rsidR="00B97FD3" w:rsidRPr="006B5CD3" w:rsidRDefault="00B97FD3" w:rsidP="00F35A08">
      <w:pPr>
        <w:pStyle w:val="Tekstpodstawowywcity"/>
        <w:tabs>
          <w:tab w:val="left" w:pos="993"/>
        </w:tabs>
        <w:spacing w:before="240" w:after="0"/>
        <w:ind w:left="0" w:firstLine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z grupy wielkiej 2.</w:t>
      </w:r>
    </w:p>
    <w:p w14:paraId="5611C18C" w14:textId="26331919" w:rsidR="00B97FD3" w:rsidRPr="006B5CD3" w:rsidRDefault="00B97FD3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 xml:space="preserve">231006 </w:t>
      </w:r>
      <w:r w:rsidR="00F35A08" w:rsidRPr="006B5CD3">
        <w:rPr>
          <w:rFonts w:ascii="Times New Roman" w:hAnsi="Times New Roman"/>
          <w:b/>
          <w:szCs w:val="24"/>
          <w:lang w:val="pl-PL"/>
        </w:rPr>
        <w:tab/>
      </w:r>
      <w:r w:rsidRPr="006B5CD3">
        <w:rPr>
          <w:rFonts w:ascii="Times New Roman" w:hAnsi="Times New Roman"/>
          <w:b/>
          <w:szCs w:val="24"/>
          <w:lang w:val="pl-PL"/>
        </w:rPr>
        <w:t>Nauczyciel akademicki – nauki humanistyczne</w:t>
      </w:r>
      <w:r w:rsidR="00C07887">
        <w:rPr>
          <w:rStyle w:val="Odwoanieprzypisudolnego"/>
          <w:rFonts w:ascii="Times New Roman" w:hAnsi="Times New Roman"/>
          <w:b/>
          <w:szCs w:val="24"/>
          <w:lang w:val="pl-PL"/>
        </w:rPr>
        <w:footnoteReference w:id="1"/>
      </w:r>
    </w:p>
    <w:p w14:paraId="023B009D" w14:textId="7F892595" w:rsidR="00B97FD3" w:rsidRPr="006B5CD3" w:rsidRDefault="00B97FD3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 xml:space="preserve">233008 </w:t>
      </w:r>
      <w:r w:rsidR="00F35A08" w:rsidRPr="006B5CD3">
        <w:rPr>
          <w:rFonts w:ascii="Times New Roman" w:hAnsi="Times New Roman"/>
          <w:szCs w:val="24"/>
          <w:lang w:val="pl-PL"/>
        </w:rPr>
        <w:tab/>
      </w:r>
      <w:r w:rsidRPr="006B5CD3">
        <w:rPr>
          <w:rFonts w:ascii="Times New Roman" w:hAnsi="Times New Roman"/>
          <w:szCs w:val="24"/>
          <w:lang w:val="pl-PL"/>
        </w:rPr>
        <w:t>Nauczyciel języka obcego w szkole ponadpodstawowej</w:t>
      </w:r>
      <w:r w:rsidR="00745B2F" w:rsidRPr="00745B2F">
        <w:rPr>
          <w:rFonts w:ascii="Times New Roman" w:hAnsi="Times New Roman"/>
          <w:szCs w:val="24"/>
          <w:vertAlign w:val="superscript"/>
          <w:lang w:val="pl-PL"/>
        </w:rPr>
        <w:t>*</w:t>
      </w:r>
    </w:p>
    <w:p w14:paraId="2C9337F7" w14:textId="580C83DC" w:rsidR="00B97FD3" w:rsidRPr="006B5CD3" w:rsidRDefault="00B97FD3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 xml:space="preserve">234104 </w:t>
      </w:r>
      <w:r w:rsidR="00F35A08" w:rsidRPr="006B5CD3">
        <w:rPr>
          <w:rFonts w:ascii="Times New Roman" w:hAnsi="Times New Roman"/>
          <w:szCs w:val="24"/>
          <w:lang w:val="pl-PL"/>
        </w:rPr>
        <w:tab/>
      </w:r>
      <w:r w:rsidRPr="006B5CD3">
        <w:rPr>
          <w:rFonts w:ascii="Times New Roman" w:hAnsi="Times New Roman"/>
          <w:szCs w:val="24"/>
          <w:lang w:val="pl-PL"/>
        </w:rPr>
        <w:t>Nauczyciel języka obcego w szkole podstawowej</w:t>
      </w:r>
      <w:r w:rsidR="00745B2F" w:rsidRPr="00745B2F">
        <w:rPr>
          <w:rFonts w:ascii="Times New Roman" w:hAnsi="Times New Roman"/>
          <w:szCs w:val="24"/>
          <w:vertAlign w:val="superscript"/>
          <w:lang w:val="pl-PL"/>
        </w:rPr>
        <w:t>*</w:t>
      </w:r>
    </w:p>
    <w:p w14:paraId="26D6C9AA" w14:textId="71850798" w:rsidR="00B97FD3" w:rsidRPr="006B5CD3" w:rsidRDefault="00B97FD3" w:rsidP="00F35A08">
      <w:pPr>
        <w:pStyle w:val="Nagwek3"/>
        <w:numPr>
          <w:ilvl w:val="0"/>
          <w:numId w:val="0"/>
        </w:numPr>
        <w:tabs>
          <w:tab w:val="left" w:pos="993"/>
        </w:tabs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6B5CD3">
        <w:rPr>
          <w:rFonts w:ascii="Times New Roman" w:hAnsi="Times New Roman"/>
          <w:bCs w:val="0"/>
          <w:sz w:val="24"/>
          <w:szCs w:val="24"/>
        </w:rPr>
        <w:t xml:space="preserve">235301 </w:t>
      </w:r>
      <w:r w:rsidR="00F35A08" w:rsidRPr="006B5CD3">
        <w:rPr>
          <w:rFonts w:ascii="Times New Roman" w:hAnsi="Times New Roman"/>
          <w:bCs w:val="0"/>
          <w:sz w:val="24"/>
          <w:szCs w:val="24"/>
        </w:rPr>
        <w:tab/>
      </w:r>
      <w:r w:rsidRPr="006B5CD3">
        <w:rPr>
          <w:rFonts w:ascii="Times New Roman" w:hAnsi="Times New Roman"/>
          <w:bCs w:val="0"/>
          <w:sz w:val="24"/>
          <w:szCs w:val="24"/>
        </w:rPr>
        <w:t>Lektor języka obcego</w:t>
      </w:r>
    </w:p>
    <w:p w14:paraId="19033B74" w14:textId="1781495C" w:rsidR="00B97FD3" w:rsidRPr="006B5CD3" w:rsidRDefault="00B97FD3" w:rsidP="00F35A08">
      <w:pPr>
        <w:tabs>
          <w:tab w:val="left" w:pos="993"/>
        </w:tabs>
        <w:spacing w:after="0"/>
        <w:ind w:firstLine="0"/>
        <w:rPr>
          <w:rFonts w:cs="Times New Roman"/>
          <w:szCs w:val="24"/>
        </w:rPr>
      </w:pPr>
      <w:r w:rsidRPr="006B5CD3">
        <w:rPr>
          <w:rFonts w:cs="Times New Roman"/>
          <w:szCs w:val="24"/>
        </w:rPr>
        <w:t xml:space="preserve">235901 </w:t>
      </w:r>
      <w:r w:rsidR="00F35A08" w:rsidRPr="006B5CD3">
        <w:rPr>
          <w:rFonts w:cs="Times New Roman"/>
          <w:szCs w:val="24"/>
        </w:rPr>
        <w:tab/>
      </w:r>
      <w:r w:rsidRPr="006B5CD3">
        <w:rPr>
          <w:rFonts w:cs="Times New Roman"/>
          <w:szCs w:val="24"/>
        </w:rPr>
        <w:t>Dydaktyk multimedialny</w:t>
      </w:r>
    </w:p>
    <w:p w14:paraId="2C0C8990" w14:textId="55E7FAB4" w:rsidR="00B97FD3" w:rsidRPr="006B5CD3" w:rsidRDefault="00B97FD3" w:rsidP="00F35A08">
      <w:pPr>
        <w:tabs>
          <w:tab w:val="left" w:pos="993"/>
        </w:tabs>
        <w:spacing w:after="0"/>
        <w:ind w:firstLine="0"/>
        <w:rPr>
          <w:rFonts w:cs="Times New Roman"/>
          <w:szCs w:val="24"/>
        </w:rPr>
      </w:pPr>
      <w:r w:rsidRPr="006B5CD3">
        <w:rPr>
          <w:rFonts w:cs="Times New Roman"/>
          <w:szCs w:val="24"/>
        </w:rPr>
        <w:t xml:space="preserve">235902 </w:t>
      </w:r>
      <w:r w:rsidR="00F35A08" w:rsidRPr="006B5CD3">
        <w:rPr>
          <w:rFonts w:cs="Times New Roman"/>
          <w:szCs w:val="24"/>
        </w:rPr>
        <w:tab/>
      </w:r>
      <w:r w:rsidRPr="006B5CD3">
        <w:rPr>
          <w:rFonts w:cs="Times New Roman"/>
          <w:szCs w:val="24"/>
        </w:rPr>
        <w:t>Egzaminator on-line</w:t>
      </w:r>
    </w:p>
    <w:p w14:paraId="78062A88" w14:textId="65F3F4C4" w:rsidR="00B97FD3" w:rsidRPr="006B5CD3" w:rsidRDefault="00B97FD3" w:rsidP="00F35A08">
      <w:pPr>
        <w:tabs>
          <w:tab w:val="left" w:pos="993"/>
        </w:tabs>
        <w:spacing w:after="0"/>
        <w:ind w:firstLine="0"/>
        <w:rPr>
          <w:rFonts w:cs="Times New Roman"/>
          <w:szCs w:val="24"/>
        </w:rPr>
      </w:pPr>
      <w:r w:rsidRPr="006B5CD3">
        <w:rPr>
          <w:rFonts w:cs="Times New Roman"/>
          <w:szCs w:val="24"/>
        </w:rPr>
        <w:t xml:space="preserve">235905 </w:t>
      </w:r>
      <w:r w:rsidR="00F35A08" w:rsidRPr="006B5CD3">
        <w:rPr>
          <w:rFonts w:cs="Times New Roman"/>
          <w:szCs w:val="24"/>
        </w:rPr>
        <w:tab/>
      </w:r>
      <w:r w:rsidRPr="006B5CD3">
        <w:rPr>
          <w:rFonts w:cs="Times New Roman"/>
          <w:szCs w:val="24"/>
        </w:rPr>
        <w:t>Nauczyciel konsultant</w:t>
      </w:r>
      <w:r w:rsidR="00745B2F" w:rsidRPr="00745B2F">
        <w:rPr>
          <w:szCs w:val="24"/>
          <w:vertAlign w:val="superscript"/>
        </w:rPr>
        <w:t>*</w:t>
      </w:r>
    </w:p>
    <w:p w14:paraId="1F9A9FB7" w14:textId="732B79FE" w:rsidR="00B97FD3" w:rsidRPr="006B5CD3" w:rsidRDefault="00B97FD3" w:rsidP="00F35A08">
      <w:pPr>
        <w:tabs>
          <w:tab w:val="left" w:pos="993"/>
        </w:tabs>
        <w:spacing w:after="0"/>
        <w:ind w:firstLine="0"/>
        <w:rPr>
          <w:rFonts w:cs="Times New Roman"/>
          <w:szCs w:val="24"/>
        </w:rPr>
      </w:pPr>
      <w:r w:rsidRPr="006B5CD3">
        <w:rPr>
          <w:rFonts w:cs="Times New Roman"/>
          <w:szCs w:val="24"/>
        </w:rPr>
        <w:t xml:space="preserve">235907 </w:t>
      </w:r>
      <w:r w:rsidR="00F35A08" w:rsidRPr="006B5CD3">
        <w:rPr>
          <w:rFonts w:cs="Times New Roman"/>
          <w:szCs w:val="24"/>
        </w:rPr>
        <w:tab/>
      </w:r>
      <w:r w:rsidRPr="006B5CD3">
        <w:rPr>
          <w:rFonts w:cs="Times New Roman"/>
          <w:szCs w:val="24"/>
        </w:rPr>
        <w:t>Nauczyciel nauczania na odległość</w:t>
      </w:r>
      <w:r w:rsidR="00745B2F" w:rsidRPr="00745B2F">
        <w:rPr>
          <w:szCs w:val="24"/>
          <w:vertAlign w:val="superscript"/>
        </w:rPr>
        <w:t>*</w:t>
      </w:r>
    </w:p>
    <w:p w14:paraId="09EDF026" w14:textId="6124E1A0" w:rsidR="00B97FD3" w:rsidRPr="006B5CD3" w:rsidRDefault="00B97FD3" w:rsidP="00F35A08">
      <w:pPr>
        <w:pStyle w:val="Nagwek3"/>
        <w:numPr>
          <w:ilvl w:val="0"/>
          <w:numId w:val="0"/>
        </w:numPr>
        <w:tabs>
          <w:tab w:val="left" w:pos="993"/>
        </w:tabs>
        <w:spacing w:before="0" w:after="0"/>
        <w:ind w:left="720" w:hanging="720"/>
        <w:rPr>
          <w:rFonts w:ascii="Times New Roman" w:hAnsi="Times New Roman"/>
          <w:b w:val="0"/>
          <w:bCs w:val="0"/>
          <w:sz w:val="24"/>
          <w:szCs w:val="24"/>
        </w:rPr>
      </w:pPr>
      <w:r w:rsidRPr="006B5CD3">
        <w:rPr>
          <w:rFonts w:ascii="Times New Roman" w:hAnsi="Times New Roman"/>
          <w:b w:val="0"/>
          <w:bCs w:val="0"/>
          <w:sz w:val="24"/>
          <w:szCs w:val="24"/>
        </w:rPr>
        <w:t xml:space="preserve">235917 </w:t>
      </w:r>
      <w:r w:rsidR="00F35A08" w:rsidRPr="006B5CD3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6B5CD3">
        <w:rPr>
          <w:rFonts w:ascii="Times New Roman" w:hAnsi="Times New Roman"/>
          <w:b w:val="0"/>
          <w:bCs w:val="0"/>
          <w:sz w:val="24"/>
          <w:szCs w:val="24"/>
        </w:rPr>
        <w:t>Korepetytor</w:t>
      </w:r>
    </w:p>
    <w:p w14:paraId="42C2BC5B" w14:textId="5B01E7D5" w:rsidR="00F47431" w:rsidRPr="006B5CD3" w:rsidRDefault="00B97FD3" w:rsidP="00F47431">
      <w:pPr>
        <w:pStyle w:val="Nagwek3"/>
        <w:numPr>
          <w:ilvl w:val="0"/>
          <w:numId w:val="0"/>
        </w:numPr>
        <w:tabs>
          <w:tab w:val="left" w:pos="993"/>
        </w:tabs>
        <w:spacing w:before="0" w:after="0"/>
        <w:ind w:left="720" w:hanging="720"/>
        <w:rPr>
          <w:rFonts w:ascii="Times New Roman" w:hAnsi="Times New Roman"/>
          <w:b w:val="0"/>
          <w:bCs w:val="0"/>
          <w:sz w:val="24"/>
          <w:szCs w:val="24"/>
        </w:rPr>
      </w:pPr>
      <w:r w:rsidRPr="006B5CD3">
        <w:rPr>
          <w:rFonts w:ascii="Times New Roman" w:hAnsi="Times New Roman"/>
          <w:b w:val="0"/>
          <w:bCs w:val="0"/>
          <w:sz w:val="24"/>
          <w:szCs w:val="24"/>
        </w:rPr>
        <w:t xml:space="preserve">235918 </w:t>
      </w:r>
      <w:r w:rsidR="00F35A08" w:rsidRPr="006B5CD3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6B5CD3">
        <w:rPr>
          <w:rFonts w:ascii="Times New Roman" w:hAnsi="Times New Roman"/>
          <w:b w:val="0"/>
          <w:bCs w:val="0"/>
          <w:sz w:val="24"/>
          <w:szCs w:val="24"/>
        </w:rPr>
        <w:t>Nauczyciel domowy</w:t>
      </w:r>
      <w:r w:rsidR="00745B2F" w:rsidRPr="00745B2F">
        <w:rPr>
          <w:rFonts w:ascii="Times New Roman" w:hAnsi="Times New Roman"/>
          <w:szCs w:val="24"/>
          <w:vertAlign w:val="superscript"/>
        </w:rPr>
        <w:t>*</w:t>
      </w:r>
    </w:p>
    <w:p w14:paraId="0D2C173F" w14:textId="4C0242D5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243102</w:t>
      </w:r>
      <w:r w:rsidRPr="006B5CD3">
        <w:rPr>
          <w:rFonts w:ascii="Times New Roman" w:hAnsi="Times New Roman"/>
          <w:szCs w:val="24"/>
          <w:lang w:val="pl-PL"/>
        </w:rPr>
        <w:tab/>
        <w:t>Autor tekstów i sloganów reklamowych (copywriter)</w:t>
      </w:r>
    </w:p>
    <w:p w14:paraId="6F8492D7" w14:textId="367294E1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264102</w:t>
      </w:r>
      <w:r w:rsidRPr="006B5CD3">
        <w:rPr>
          <w:rFonts w:ascii="Times New Roman" w:hAnsi="Times New Roman"/>
          <w:szCs w:val="24"/>
          <w:lang w:val="pl-PL"/>
        </w:rPr>
        <w:tab/>
        <w:t>Pisarz</w:t>
      </w:r>
    </w:p>
    <w:p w14:paraId="0DCAC19E" w14:textId="64C64458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264103</w:t>
      </w:r>
      <w:r w:rsidRPr="006B5CD3">
        <w:rPr>
          <w:rFonts w:ascii="Times New Roman" w:hAnsi="Times New Roman"/>
          <w:szCs w:val="24"/>
          <w:lang w:val="pl-PL"/>
        </w:rPr>
        <w:tab/>
        <w:t>Poeta</w:t>
      </w:r>
    </w:p>
    <w:p w14:paraId="5416462D" w14:textId="758F152B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264104</w:t>
      </w:r>
      <w:r w:rsidRPr="006B5CD3">
        <w:rPr>
          <w:rFonts w:ascii="Times New Roman" w:hAnsi="Times New Roman"/>
          <w:szCs w:val="24"/>
          <w:lang w:val="pl-PL"/>
        </w:rPr>
        <w:tab/>
        <w:t>Redaktor wydawniczy</w:t>
      </w:r>
    </w:p>
    <w:p w14:paraId="2538BE2F" w14:textId="0CE4DF3A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264190</w:t>
      </w:r>
      <w:r w:rsidRPr="006B5CD3">
        <w:rPr>
          <w:rFonts w:ascii="Times New Roman" w:hAnsi="Times New Roman"/>
          <w:szCs w:val="24"/>
          <w:lang w:val="pl-PL"/>
        </w:rPr>
        <w:tab/>
        <w:t>Pozostali literaci i inni autorzy tekstów</w:t>
      </w:r>
    </w:p>
    <w:p w14:paraId="6088823C" w14:textId="6FF91814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264207</w:t>
      </w:r>
      <w:r w:rsidRPr="006B5CD3">
        <w:rPr>
          <w:rFonts w:ascii="Times New Roman" w:hAnsi="Times New Roman"/>
          <w:b/>
          <w:szCs w:val="24"/>
          <w:lang w:val="pl-PL"/>
        </w:rPr>
        <w:tab/>
        <w:t>Redaktor serwisu internetowego</w:t>
      </w:r>
    </w:p>
    <w:p w14:paraId="305E6CFF" w14:textId="508587EA" w:rsidR="00B97FD3" w:rsidRPr="006B5CD3" w:rsidRDefault="00B97FD3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 xml:space="preserve">264302 </w:t>
      </w:r>
      <w:r w:rsidR="00F35A08" w:rsidRPr="006B5CD3">
        <w:rPr>
          <w:rFonts w:ascii="Times New Roman" w:hAnsi="Times New Roman"/>
          <w:b/>
          <w:szCs w:val="24"/>
          <w:lang w:val="pl-PL"/>
        </w:rPr>
        <w:tab/>
      </w:r>
      <w:r w:rsidRPr="006B5CD3">
        <w:rPr>
          <w:rFonts w:ascii="Times New Roman" w:hAnsi="Times New Roman"/>
          <w:b/>
          <w:szCs w:val="24"/>
          <w:lang w:val="pl-PL"/>
        </w:rPr>
        <w:t>Filolog języka nowożytnego</w:t>
      </w:r>
    </w:p>
    <w:p w14:paraId="31883613" w14:textId="2DBC08E1" w:rsidR="00B97FD3" w:rsidRPr="006B5CD3" w:rsidRDefault="00B97FD3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 xml:space="preserve">264304 </w:t>
      </w:r>
      <w:r w:rsidR="00F35A08" w:rsidRPr="006B5CD3">
        <w:rPr>
          <w:rFonts w:ascii="Times New Roman" w:hAnsi="Times New Roman"/>
          <w:b/>
          <w:szCs w:val="24"/>
          <w:lang w:val="pl-PL"/>
        </w:rPr>
        <w:tab/>
      </w:r>
      <w:r w:rsidRPr="006B5CD3">
        <w:rPr>
          <w:rFonts w:ascii="Times New Roman" w:hAnsi="Times New Roman"/>
          <w:b/>
          <w:szCs w:val="24"/>
          <w:lang w:val="pl-PL"/>
        </w:rPr>
        <w:t>Tłumacz</w:t>
      </w:r>
    </w:p>
    <w:p w14:paraId="0289C28B" w14:textId="79F9002C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264390</w:t>
      </w:r>
      <w:r w:rsidRPr="006B5CD3">
        <w:rPr>
          <w:rFonts w:ascii="Times New Roman" w:hAnsi="Times New Roman"/>
          <w:b/>
          <w:szCs w:val="24"/>
          <w:lang w:val="pl-PL"/>
        </w:rPr>
        <w:tab/>
        <w:t>Pozostali filolodzy i tłumacze</w:t>
      </w:r>
    </w:p>
    <w:p w14:paraId="518F3CA9" w14:textId="21AD76A8" w:rsidR="00B97FD3" w:rsidRPr="006B5CD3" w:rsidRDefault="00B97FD3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 xml:space="preserve">265603 </w:t>
      </w:r>
      <w:r w:rsidR="00F35A08" w:rsidRPr="006B5CD3">
        <w:rPr>
          <w:rFonts w:ascii="Times New Roman" w:hAnsi="Times New Roman"/>
          <w:szCs w:val="24"/>
          <w:lang w:val="pl-PL"/>
        </w:rPr>
        <w:tab/>
      </w:r>
      <w:r w:rsidRPr="006B5CD3">
        <w:rPr>
          <w:rFonts w:ascii="Times New Roman" w:hAnsi="Times New Roman"/>
          <w:szCs w:val="24"/>
          <w:lang w:val="pl-PL"/>
        </w:rPr>
        <w:t>Lektor dialogów filmowych i radiowych</w:t>
      </w:r>
    </w:p>
    <w:p w14:paraId="435478DB" w14:textId="1AAD39A9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265902</w:t>
      </w:r>
      <w:r w:rsidRPr="006B5CD3">
        <w:rPr>
          <w:rFonts w:ascii="Times New Roman" w:hAnsi="Times New Roman"/>
          <w:szCs w:val="24"/>
          <w:lang w:val="pl-PL"/>
        </w:rPr>
        <w:tab/>
        <w:t>Bloger / vloger</w:t>
      </w:r>
    </w:p>
    <w:p w14:paraId="5E912638" w14:textId="77777777" w:rsidR="00F47431" w:rsidRPr="006B5CD3" w:rsidRDefault="00F47431" w:rsidP="00F35A08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</w:p>
    <w:p w14:paraId="5E1DC090" w14:textId="7077E94A" w:rsidR="00F47431" w:rsidRPr="006B5CD3" w:rsidRDefault="00F47431" w:rsidP="00F47431">
      <w:pPr>
        <w:pStyle w:val="Tekstpodstawowywcity"/>
        <w:tabs>
          <w:tab w:val="left" w:pos="993"/>
        </w:tabs>
        <w:spacing w:before="240" w:after="0"/>
        <w:ind w:left="0" w:firstLine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z grupy wielkiej 3.</w:t>
      </w:r>
    </w:p>
    <w:p w14:paraId="01741A33" w14:textId="41FCBCE3" w:rsidR="00F47431" w:rsidRPr="006B5CD3" w:rsidRDefault="00F47431" w:rsidP="00F47431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 xml:space="preserve">333201 </w:t>
      </w:r>
      <w:r w:rsidRPr="006B5CD3">
        <w:rPr>
          <w:rFonts w:ascii="Times New Roman" w:hAnsi="Times New Roman"/>
          <w:szCs w:val="24"/>
          <w:lang w:val="pl-PL"/>
        </w:rPr>
        <w:tab/>
        <w:t>Organizator imprez rozrywkowych (organizator eventów)</w:t>
      </w:r>
    </w:p>
    <w:p w14:paraId="3B22D2C6" w14:textId="268DBEC4" w:rsidR="00F47431" w:rsidRPr="006B5CD3" w:rsidRDefault="00F47431" w:rsidP="00F47431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333204</w:t>
      </w:r>
      <w:r w:rsidRPr="006B5CD3">
        <w:rPr>
          <w:rFonts w:ascii="Times New Roman" w:hAnsi="Times New Roman"/>
          <w:szCs w:val="24"/>
          <w:lang w:val="pl-PL"/>
        </w:rPr>
        <w:tab/>
        <w:t>O</w:t>
      </w:r>
      <w:r w:rsidR="00BC7C42" w:rsidRPr="006B5CD3">
        <w:rPr>
          <w:rFonts w:ascii="Times New Roman" w:hAnsi="Times New Roman"/>
          <w:szCs w:val="24"/>
          <w:lang w:val="pl-PL"/>
        </w:rPr>
        <w:t>r</w:t>
      </w:r>
      <w:r w:rsidRPr="006B5CD3">
        <w:rPr>
          <w:rFonts w:ascii="Times New Roman" w:hAnsi="Times New Roman"/>
          <w:szCs w:val="24"/>
          <w:lang w:val="pl-PL"/>
        </w:rPr>
        <w:t>ganizator usług konferencyjnych</w:t>
      </w:r>
    </w:p>
    <w:p w14:paraId="17E72AD5" w14:textId="041E308C" w:rsidR="00F47431" w:rsidRPr="006B5CD3" w:rsidRDefault="00F47431" w:rsidP="00F47431">
      <w:pPr>
        <w:pStyle w:val="Lista"/>
        <w:tabs>
          <w:tab w:val="left" w:pos="993"/>
        </w:tabs>
        <w:spacing w:after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333290</w:t>
      </w:r>
      <w:r w:rsidRPr="006B5CD3">
        <w:rPr>
          <w:rFonts w:ascii="Times New Roman" w:hAnsi="Times New Roman"/>
          <w:szCs w:val="24"/>
          <w:lang w:val="pl-PL"/>
        </w:rPr>
        <w:tab/>
        <w:t>Pozostali organizatorzy konferencji i imprez</w:t>
      </w:r>
    </w:p>
    <w:p w14:paraId="5EAF3F59" w14:textId="15391DF7" w:rsidR="00F47431" w:rsidRPr="006B5CD3" w:rsidRDefault="00F47431" w:rsidP="00F47431">
      <w:pPr>
        <w:pStyle w:val="Lista"/>
        <w:tabs>
          <w:tab w:val="left" w:pos="993"/>
        </w:tabs>
        <w:spacing w:after="0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szCs w:val="24"/>
          <w:lang w:val="pl-PL"/>
        </w:rPr>
        <w:t>343901</w:t>
      </w:r>
      <w:r w:rsidRPr="006B5CD3">
        <w:rPr>
          <w:rFonts w:ascii="Times New Roman" w:hAnsi="Times New Roman"/>
          <w:szCs w:val="24"/>
          <w:lang w:val="pl-PL"/>
        </w:rPr>
        <w:tab/>
        <w:t>Animator kultury</w:t>
      </w:r>
    </w:p>
    <w:p w14:paraId="7F16FD5A" w14:textId="77777777" w:rsidR="00B97FD3" w:rsidRPr="006B5CD3" w:rsidRDefault="00B97FD3" w:rsidP="00F35A08">
      <w:pPr>
        <w:pStyle w:val="Tekstpodstawowywcity"/>
        <w:tabs>
          <w:tab w:val="left" w:pos="993"/>
        </w:tabs>
        <w:spacing w:before="240" w:after="0"/>
        <w:ind w:left="0" w:firstLine="0"/>
        <w:rPr>
          <w:rFonts w:ascii="Times New Roman" w:hAnsi="Times New Roman"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lastRenderedPageBreak/>
        <w:t>z grupy wielkiej 4.</w:t>
      </w:r>
    </w:p>
    <w:p w14:paraId="4B3F3B8F" w14:textId="53DCCAF1" w:rsidR="00F47431" w:rsidRPr="006B5CD3" w:rsidRDefault="00F47431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4110</w:t>
      </w:r>
      <w:r w:rsidRPr="006B5CD3">
        <w:rPr>
          <w:rFonts w:ascii="Times New Roman" w:hAnsi="Times New Roman"/>
          <w:b/>
          <w:szCs w:val="24"/>
          <w:lang w:val="pl-PL"/>
        </w:rPr>
        <w:tab/>
        <w:t>Pracownicy obsługi biurowej</w:t>
      </w:r>
    </w:p>
    <w:p w14:paraId="30025D5B" w14:textId="16ADD97C" w:rsidR="00B97FD3" w:rsidRPr="006B5CD3" w:rsidRDefault="00B97FD3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 xml:space="preserve">413103 </w:t>
      </w:r>
      <w:r w:rsidR="00F35A08" w:rsidRPr="006B5CD3">
        <w:rPr>
          <w:rFonts w:ascii="Times New Roman" w:hAnsi="Times New Roman"/>
          <w:b/>
          <w:szCs w:val="24"/>
          <w:lang w:val="pl-PL"/>
        </w:rPr>
        <w:tab/>
      </w:r>
      <w:r w:rsidRPr="006B5CD3">
        <w:rPr>
          <w:rFonts w:ascii="Times New Roman" w:hAnsi="Times New Roman"/>
          <w:b/>
          <w:szCs w:val="24"/>
          <w:lang w:val="pl-PL"/>
        </w:rPr>
        <w:t>Operator edytorów tekstu</w:t>
      </w:r>
    </w:p>
    <w:p w14:paraId="65C4490B" w14:textId="267D2458" w:rsidR="00B97FD3" w:rsidRPr="006B5CD3" w:rsidRDefault="00B97FD3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 xml:space="preserve">422101 </w:t>
      </w:r>
      <w:r w:rsidR="00F35A08" w:rsidRPr="006B5CD3">
        <w:rPr>
          <w:rFonts w:ascii="Times New Roman" w:hAnsi="Times New Roman"/>
          <w:b/>
          <w:szCs w:val="24"/>
          <w:lang w:val="pl-PL"/>
        </w:rPr>
        <w:tab/>
      </w:r>
      <w:r w:rsidRPr="006B5CD3">
        <w:rPr>
          <w:rFonts w:ascii="Times New Roman" w:hAnsi="Times New Roman"/>
          <w:b/>
          <w:szCs w:val="24"/>
          <w:lang w:val="pl-PL"/>
        </w:rPr>
        <w:t>Pracownik biura podróży</w:t>
      </w:r>
    </w:p>
    <w:p w14:paraId="58627244" w14:textId="53C67810" w:rsidR="00F47431" w:rsidRPr="006B5CD3" w:rsidRDefault="00F47431" w:rsidP="00F35A08">
      <w:pPr>
        <w:pStyle w:val="Lista"/>
        <w:tabs>
          <w:tab w:val="left" w:pos="993"/>
        </w:tabs>
        <w:spacing w:after="0"/>
        <w:ind w:left="284" w:hanging="284"/>
        <w:rPr>
          <w:rFonts w:ascii="Times New Roman" w:hAnsi="Times New Roman"/>
          <w:b/>
          <w:szCs w:val="24"/>
          <w:lang w:val="pl-PL"/>
        </w:rPr>
      </w:pPr>
      <w:r w:rsidRPr="006B5CD3">
        <w:rPr>
          <w:rFonts w:ascii="Times New Roman" w:hAnsi="Times New Roman"/>
          <w:b/>
          <w:szCs w:val="24"/>
          <w:lang w:val="pl-PL"/>
        </w:rPr>
        <w:t>422201</w:t>
      </w:r>
      <w:r w:rsidRPr="006B5CD3">
        <w:rPr>
          <w:rFonts w:ascii="Times New Roman" w:hAnsi="Times New Roman"/>
          <w:b/>
          <w:szCs w:val="24"/>
          <w:lang w:val="pl-PL"/>
        </w:rPr>
        <w:tab/>
        <w:t>Pracownik centrum obsługi telefonicznej (pracownik call center)</w:t>
      </w:r>
    </w:p>
    <w:p w14:paraId="363314CC" w14:textId="29E80396" w:rsidR="00B97FD3" w:rsidRPr="006B5CD3" w:rsidRDefault="00B97FD3" w:rsidP="00F35A08">
      <w:pPr>
        <w:tabs>
          <w:tab w:val="left" w:pos="993"/>
        </w:tabs>
        <w:ind w:firstLine="0"/>
        <w:contextualSpacing/>
        <w:rPr>
          <w:rFonts w:cs="Times New Roman"/>
          <w:szCs w:val="24"/>
        </w:rPr>
      </w:pPr>
      <w:r w:rsidRPr="006B5CD3">
        <w:rPr>
          <w:rFonts w:cs="Times New Roman"/>
          <w:szCs w:val="24"/>
        </w:rPr>
        <w:t xml:space="preserve">4224 </w:t>
      </w:r>
      <w:r w:rsidR="00F35A08" w:rsidRPr="006B5CD3">
        <w:rPr>
          <w:rFonts w:cs="Times New Roman"/>
          <w:szCs w:val="24"/>
        </w:rPr>
        <w:tab/>
      </w:r>
      <w:r w:rsidRPr="006B5CD3">
        <w:rPr>
          <w:rFonts w:cs="Times New Roman"/>
          <w:szCs w:val="24"/>
        </w:rPr>
        <w:t>Recepcjoniści hotelowi</w:t>
      </w:r>
    </w:p>
    <w:p w14:paraId="3FD52B2D" w14:textId="77777777" w:rsidR="00F47431" w:rsidRPr="006B5CD3" w:rsidRDefault="00F47431" w:rsidP="00F35A08">
      <w:pPr>
        <w:tabs>
          <w:tab w:val="left" w:pos="993"/>
        </w:tabs>
        <w:ind w:firstLine="0"/>
        <w:contextualSpacing/>
        <w:rPr>
          <w:rFonts w:cs="Times New Roman"/>
          <w:szCs w:val="24"/>
        </w:rPr>
      </w:pPr>
    </w:p>
    <w:p w14:paraId="6E501910" w14:textId="77C71992" w:rsidR="00F47431" w:rsidRPr="006B5CD3" w:rsidRDefault="00F47431" w:rsidP="00F47431">
      <w:pPr>
        <w:pStyle w:val="Default"/>
        <w:tabs>
          <w:tab w:val="left" w:pos="993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B5CD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Reasumując, absolwent </w:t>
      </w:r>
      <w:r w:rsidRPr="006B5CD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filologii słowiańskiej </w:t>
      </w:r>
      <w:r w:rsidRPr="006B5CD3">
        <w:rPr>
          <w:rFonts w:ascii="Times New Roman" w:eastAsia="Times New Roman" w:hAnsi="Times New Roman" w:cs="Times New Roman"/>
          <w:color w:val="000000" w:themeColor="text1"/>
          <w:lang w:eastAsia="pl-PL"/>
        </w:rPr>
        <w:t>II stopnia może znaleźć zatrudnienie na przykład jako:</w:t>
      </w:r>
    </w:p>
    <w:p w14:paraId="1DFCE765" w14:textId="3CA4EEBE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B5CD3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biura podróży lub innej instytucji branży turystycznej (przewodnik, pracownik biura, rezydent w jednym z krajów słowiańskich, organizator turystyki)</w:t>
      </w:r>
    </w:p>
    <w:p w14:paraId="0A45C60B" w14:textId="77777777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pracownik w firmie międzynarodowej (zwł. branża </w:t>
      </w:r>
      <w:r w:rsidRPr="006B5CD3">
        <w:rPr>
          <w:rFonts w:ascii="Times New Roman" w:hAnsi="Times New Roman" w:cs="Times New Roman"/>
          <w:color w:val="000000" w:themeColor="text1"/>
        </w:rPr>
        <w:t>BPO, obsługa klienta w języku obcym, fakturowanie w języku obcym, itd.)</w:t>
      </w:r>
    </w:p>
    <w:p w14:paraId="31CB37E3" w14:textId="77777777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agencji PR lub promocyjno-reklamowej</w:t>
      </w:r>
    </w:p>
    <w:p w14:paraId="5C2BD987" w14:textId="77777777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 biurowy innego rodzaju (zwł. obsługa kontaktów zagranicznych)</w:t>
      </w:r>
    </w:p>
    <w:p w14:paraId="1944F69F" w14:textId="77777777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tłumacz (działalność własna – tłumaczenia fachowe, literackie, konferencyjne i inne)</w:t>
      </w:r>
    </w:p>
    <w:p w14:paraId="05B5FECB" w14:textId="77777777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tłumacz (w biurze tłumaczeniowym lub innym przedsiębiorstwie)</w:t>
      </w:r>
    </w:p>
    <w:p w14:paraId="7B7226F8" w14:textId="4243F99E" w:rsidR="00BC7C42" w:rsidRPr="006B5CD3" w:rsidRDefault="00BC7C42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dziennikarz, zwłaszcza specjalizujący się w problematyce</w:t>
      </w:r>
      <w:r w:rsidR="00B50FD3" w:rsidRPr="006B5CD3">
        <w:rPr>
          <w:rFonts w:ascii="Times New Roman" w:hAnsi="Times New Roman" w:cs="Times New Roman"/>
          <w:color w:val="000000" w:themeColor="text1"/>
        </w:rPr>
        <w:t xml:space="preserve"> krajów słowiańskich i/lub bałkańskich</w:t>
      </w:r>
    </w:p>
    <w:p w14:paraId="31FC5ABC" w14:textId="561AA5ED" w:rsidR="00F47431" w:rsidRPr="006B5CD3" w:rsidRDefault="00F47431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pracownik wydawnictwa lub instytucji kultury (propagowanie dorobku kulturowego krajó</w:t>
      </w:r>
      <w:r w:rsidR="00AA7DB5">
        <w:rPr>
          <w:rFonts w:ascii="Times New Roman" w:hAnsi="Times New Roman" w:cs="Times New Roman"/>
          <w:color w:val="000000" w:themeColor="text1"/>
        </w:rPr>
        <w:t xml:space="preserve">w </w:t>
      </w:r>
      <w:r w:rsidRPr="006B5CD3">
        <w:rPr>
          <w:rFonts w:ascii="Times New Roman" w:hAnsi="Times New Roman" w:cs="Times New Roman"/>
          <w:color w:val="000000" w:themeColor="text1"/>
        </w:rPr>
        <w:t>słowiańskich, promocja literatury i sztuki, itd.)</w:t>
      </w:r>
    </w:p>
    <w:p w14:paraId="1B08D370" w14:textId="3CA425B6" w:rsidR="00B50FD3" w:rsidRPr="006B5CD3" w:rsidRDefault="00B50FD3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pracownik administracji i placówek dyplomatycznych</w:t>
      </w:r>
    </w:p>
    <w:p w14:paraId="26DC3527" w14:textId="5DC7024B" w:rsidR="00BC7C42" w:rsidRPr="006B5CD3" w:rsidRDefault="00BC7C42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organizator konferencji, eventów i innych przedsięwzięć wymagających dobrych kompetencji językowych, inter</w:t>
      </w:r>
      <w:r w:rsidR="00B50FD3" w:rsidRPr="006B5CD3">
        <w:rPr>
          <w:rFonts w:ascii="Times New Roman" w:hAnsi="Times New Roman" w:cs="Times New Roman"/>
          <w:color w:val="000000" w:themeColor="text1"/>
        </w:rPr>
        <w:t>kulturowych i interpersonalnych</w:t>
      </w:r>
    </w:p>
    <w:p w14:paraId="36AFCF36" w14:textId="4DA3ABF6" w:rsidR="00B50FD3" w:rsidRPr="006B5CD3" w:rsidRDefault="00B50FD3" w:rsidP="00F47431">
      <w:pPr>
        <w:pStyle w:val="Default"/>
        <w:numPr>
          <w:ilvl w:val="0"/>
          <w:numId w:val="13"/>
        </w:numPr>
        <w:tabs>
          <w:tab w:val="left" w:pos="993"/>
        </w:tabs>
        <w:spacing w:line="276" w:lineRule="auto"/>
        <w:ind w:hanging="29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B5CD3">
        <w:rPr>
          <w:rFonts w:ascii="Times New Roman" w:hAnsi="Times New Roman" w:cs="Times New Roman"/>
          <w:color w:val="000000" w:themeColor="text1"/>
        </w:rPr>
        <w:t>wykładowca/pracownik naukowy.</w:t>
      </w:r>
    </w:p>
    <w:p w14:paraId="39319F7C" w14:textId="77777777" w:rsidR="00F47431" w:rsidRPr="006B5CD3" w:rsidRDefault="00F47431" w:rsidP="00F47431">
      <w:pPr>
        <w:pStyle w:val="normalny-bezodst"/>
        <w:rPr>
          <w:rFonts w:cs="Times New Roman"/>
          <w:color w:val="000000" w:themeColor="text1"/>
        </w:rPr>
      </w:pPr>
    </w:p>
    <w:p w14:paraId="3FC032EF" w14:textId="2DEE45BA" w:rsidR="00F47431" w:rsidRPr="006B5CD3" w:rsidRDefault="00F47431" w:rsidP="00F47431">
      <w:pPr>
        <w:pStyle w:val="normalny-bezodst"/>
        <w:rPr>
          <w:rFonts w:cs="Times New Roman"/>
          <w:color w:val="000000" w:themeColor="text1"/>
        </w:rPr>
      </w:pPr>
      <w:r w:rsidRPr="006B5CD3">
        <w:rPr>
          <w:rFonts w:cs="Times New Roman"/>
          <w:color w:val="000000" w:themeColor="text1"/>
        </w:rPr>
        <w:t>Absolwent studiów I</w:t>
      </w:r>
      <w:r w:rsidR="00B50FD3" w:rsidRPr="006B5CD3">
        <w:rPr>
          <w:rFonts w:cs="Times New Roman"/>
          <w:color w:val="000000" w:themeColor="text1"/>
        </w:rPr>
        <w:t>I</w:t>
      </w:r>
      <w:r w:rsidRPr="006B5CD3">
        <w:rPr>
          <w:rFonts w:cs="Times New Roman"/>
          <w:color w:val="000000" w:themeColor="text1"/>
        </w:rPr>
        <w:t xml:space="preserve"> stopnia może również kontynuować kształcenie </w:t>
      </w:r>
      <w:r w:rsidR="00163BE8">
        <w:rPr>
          <w:rFonts w:cs="Times New Roman"/>
          <w:color w:val="000000" w:themeColor="text1"/>
        </w:rPr>
        <w:t>w szkołach doktorskich</w:t>
      </w:r>
      <w:r w:rsidRPr="006B5CD3">
        <w:rPr>
          <w:rFonts w:cs="Times New Roman"/>
          <w:color w:val="000000" w:themeColor="text1"/>
        </w:rPr>
        <w:t xml:space="preserve"> </w:t>
      </w:r>
      <w:r w:rsidR="00BC7C42" w:rsidRPr="006B5CD3">
        <w:rPr>
          <w:rFonts w:cs="Times New Roman"/>
          <w:color w:val="000000" w:themeColor="text1"/>
        </w:rPr>
        <w:t>i podążać ścieżką kariery naukowej w domenie języko</w:t>
      </w:r>
      <w:r w:rsidR="00AB1568" w:rsidRPr="006B5CD3">
        <w:rPr>
          <w:rFonts w:cs="Times New Roman"/>
          <w:color w:val="000000" w:themeColor="text1"/>
        </w:rPr>
        <w:t>znawstwa lub literaturoznawstwa</w:t>
      </w:r>
      <w:r w:rsidR="00BC7C42" w:rsidRPr="006B5CD3">
        <w:rPr>
          <w:rFonts w:cs="Times New Roman"/>
          <w:color w:val="000000" w:themeColor="text1"/>
        </w:rPr>
        <w:t xml:space="preserve">. </w:t>
      </w:r>
      <w:r w:rsidRPr="006B5CD3">
        <w:rPr>
          <w:rFonts w:cs="Times New Roman"/>
          <w:color w:val="000000" w:themeColor="text1"/>
        </w:rPr>
        <w:t>Poza tym</w:t>
      </w:r>
      <w:r w:rsidR="00163BE8">
        <w:rPr>
          <w:rFonts w:cs="Times New Roman"/>
          <w:color w:val="000000" w:themeColor="text1"/>
        </w:rPr>
        <w:t>,</w:t>
      </w:r>
      <w:r w:rsidRPr="006B5CD3">
        <w:rPr>
          <w:rFonts w:cs="Times New Roman"/>
          <w:color w:val="000000" w:themeColor="text1"/>
        </w:rPr>
        <w:t xml:space="preserve"> absolwent ma możliwość kontynuowania nauki na różnego rodzaju studiach podyplomowych, kursach dokształcających itd., zgodnych z wybraną ścieżką zawodową.</w:t>
      </w:r>
    </w:p>
    <w:p w14:paraId="60B19BDE" w14:textId="00F97A4B" w:rsidR="003D77A6" w:rsidRPr="006B5CD3" w:rsidRDefault="007001F5" w:rsidP="00F01A82">
      <w:pPr>
        <w:pStyle w:val="Akapitzlist"/>
        <w:numPr>
          <w:ilvl w:val="0"/>
          <w:numId w:val="2"/>
        </w:numPr>
        <w:shd w:val="clear" w:color="auto" w:fill="B6DDE8" w:themeFill="accent5" w:themeFillTint="66"/>
        <w:spacing w:before="240" w:after="240" w:line="360" w:lineRule="auto"/>
        <w:ind w:left="357" w:hanging="357"/>
        <w:rPr>
          <w:rFonts w:cs="Times New Roman"/>
          <w:b/>
          <w:szCs w:val="24"/>
        </w:rPr>
      </w:pPr>
      <w:r w:rsidRPr="006B5CD3">
        <w:rPr>
          <w:rFonts w:cs="Times New Roman"/>
          <w:b/>
          <w:bCs/>
        </w:rPr>
        <w:t>Wymagania wstępne, oczekiwane kompetencje kandydata</w:t>
      </w:r>
      <w:r w:rsidR="00567C46" w:rsidRPr="006B5CD3">
        <w:rPr>
          <w:rFonts w:cs="Times New Roman"/>
          <w:b/>
          <w:bCs/>
        </w:rPr>
        <w:t xml:space="preserve"> </w:t>
      </w:r>
    </w:p>
    <w:p w14:paraId="0C2C3AFF" w14:textId="69E09586" w:rsidR="00B8649C" w:rsidRPr="006B5CD3" w:rsidRDefault="00B8649C" w:rsidP="00B8649C">
      <w:pPr>
        <w:pStyle w:val="normalny-bezodst"/>
        <w:numPr>
          <w:ilvl w:val="0"/>
          <w:numId w:val="14"/>
        </w:numPr>
        <w:rPr>
          <w:rFonts w:cs="Times New Roman"/>
        </w:rPr>
      </w:pPr>
      <w:r w:rsidRPr="006B5CD3">
        <w:rPr>
          <w:rFonts w:cs="Times New Roman"/>
        </w:rPr>
        <w:t>znajomość jednego z języków południowosłowiańskich na poziomie co najmniej B2</w:t>
      </w:r>
    </w:p>
    <w:p w14:paraId="5424B3B2" w14:textId="77777777" w:rsidR="00C80124" w:rsidRPr="006B5CD3" w:rsidRDefault="00C80124" w:rsidP="00C80124">
      <w:pPr>
        <w:pStyle w:val="normalny-bezodst"/>
        <w:numPr>
          <w:ilvl w:val="0"/>
          <w:numId w:val="14"/>
        </w:numPr>
        <w:rPr>
          <w:rFonts w:cs="Times New Roman"/>
        </w:rPr>
      </w:pPr>
      <w:r w:rsidRPr="006B5CD3">
        <w:rPr>
          <w:rFonts w:cs="Times New Roman"/>
        </w:rPr>
        <w:t>podstawowa wiedza</w:t>
      </w:r>
      <w:r w:rsidR="00E829BA" w:rsidRPr="006B5CD3">
        <w:rPr>
          <w:rFonts w:cs="Times New Roman"/>
        </w:rPr>
        <w:t xml:space="preserve"> z zakresu dyscypliny naukowej odpowiadającej wybran</w:t>
      </w:r>
      <w:r w:rsidRPr="006B5CD3">
        <w:rPr>
          <w:rFonts w:cs="Times New Roman"/>
        </w:rPr>
        <w:t>ej specjalizacji magisterskiej</w:t>
      </w:r>
    </w:p>
    <w:p w14:paraId="75609660" w14:textId="1EFBEA8E" w:rsidR="00C80124" w:rsidRPr="006B5CD3" w:rsidRDefault="00C80124" w:rsidP="00C80124">
      <w:pPr>
        <w:pStyle w:val="normalny-bezodst"/>
        <w:numPr>
          <w:ilvl w:val="0"/>
          <w:numId w:val="14"/>
        </w:numPr>
        <w:rPr>
          <w:rFonts w:cs="Times New Roman"/>
        </w:rPr>
      </w:pPr>
      <w:r w:rsidRPr="006B5CD3">
        <w:rPr>
          <w:rFonts w:cs="Times New Roman"/>
        </w:rPr>
        <w:t>podstawowa orientacja</w:t>
      </w:r>
      <w:r w:rsidR="00E829BA" w:rsidRPr="006B5CD3">
        <w:rPr>
          <w:rFonts w:cs="Times New Roman"/>
        </w:rPr>
        <w:t xml:space="preserve"> w</w:t>
      </w:r>
      <w:r w:rsidR="00577E1D" w:rsidRPr="006B5CD3">
        <w:rPr>
          <w:rFonts w:cs="Times New Roman"/>
        </w:rPr>
        <w:t xml:space="preserve"> literaturze, historii i</w:t>
      </w:r>
      <w:r w:rsidR="00E829BA" w:rsidRPr="006B5CD3">
        <w:rPr>
          <w:rFonts w:cs="Times New Roman"/>
        </w:rPr>
        <w:t xml:space="preserve"> życiu kulturalnym Słowian </w:t>
      </w:r>
      <w:r w:rsidR="00875C6A" w:rsidRPr="006B5CD3">
        <w:rPr>
          <w:rFonts w:cs="Times New Roman"/>
        </w:rPr>
        <w:t>(zwłaszcza obszaru południowosłowiańskiego)</w:t>
      </w:r>
    </w:p>
    <w:p w14:paraId="18B5719C" w14:textId="783B1063" w:rsidR="00E829BA" w:rsidRPr="006B5CD3" w:rsidRDefault="00C80124" w:rsidP="00C80124">
      <w:pPr>
        <w:pStyle w:val="normalny-bezodst"/>
        <w:numPr>
          <w:ilvl w:val="0"/>
          <w:numId w:val="14"/>
        </w:numPr>
        <w:rPr>
          <w:rFonts w:cs="Times New Roman"/>
        </w:rPr>
      </w:pPr>
      <w:r w:rsidRPr="006B5CD3">
        <w:rPr>
          <w:rFonts w:cs="Times New Roman"/>
        </w:rPr>
        <w:t>podstawowa wiedza</w:t>
      </w:r>
      <w:r w:rsidR="00E829BA" w:rsidRPr="006B5CD3">
        <w:rPr>
          <w:rFonts w:cs="Times New Roman"/>
        </w:rPr>
        <w:t xml:space="preserve"> o </w:t>
      </w:r>
      <w:r w:rsidRPr="006B5CD3">
        <w:rPr>
          <w:rFonts w:cs="Times New Roman"/>
        </w:rPr>
        <w:t>strukturze języków słowiańskich</w:t>
      </w:r>
    </w:p>
    <w:p w14:paraId="67D52CF7" w14:textId="77777777" w:rsidR="00B8649C" w:rsidRPr="006B5CD3" w:rsidRDefault="00B8649C" w:rsidP="00B8649C">
      <w:pPr>
        <w:pStyle w:val="normalny-bezodst"/>
        <w:rPr>
          <w:rFonts w:cs="Times New Roman"/>
        </w:rPr>
      </w:pPr>
    </w:p>
    <w:p w14:paraId="22030B4C" w14:textId="77777777" w:rsidR="00B8649C" w:rsidRPr="006B5CD3" w:rsidRDefault="00B8649C" w:rsidP="00B8649C">
      <w:pPr>
        <w:pStyle w:val="normalny-bezodst"/>
        <w:rPr>
          <w:rFonts w:cs="Times New Roman"/>
          <w:b/>
        </w:rPr>
      </w:pPr>
    </w:p>
    <w:p w14:paraId="6826884C" w14:textId="40AB0706" w:rsidR="00BE772A" w:rsidRPr="006B5CD3" w:rsidRDefault="00BE772A" w:rsidP="00BE772A">
      <w:pPr>
        <w:pStyle w:val="normalny-bezodst"/>
        <w:rPr>
          <w:rFonts w:cs="Times New Roman"/>
        </w:rPr>
      </w:pPr>
      <w:r w:rsidRPr="006B5CD3">
        <w:rPr>
          <w:rFonts w:cs="Times New Roman"/>
          <w:bCs/>
        </w:rPr>
        <w:lastRenderedPageBreak/>
        <w:t xml:space="preserve">Zasady rekrutacji na studia stanowią co roku część uchwały Senatu UŁ. Szczegółowe zasady rekrutacyjne są dostępne na stronie </w:t>
      </w:r>
      <w:hyperlink r:id="rId8" w:history="1">
        <w:r w:rsidRPr="006B5CD3">
          <w:rPr>
            <w:rStyle w:val="Hipercze"/>
            <w:rFonts w:cs="Times New Roman"/>
          </w:rPr>
          <w:t>www.rekrutacja.uni.lodz.pl</w:t>
        </w:r>
      </w:hyperlink>
      <w:r w:rsidRPr="006B5CD3">
        <w:rPr>
          <w:rFonts w:cs="Times New Roman"/>
        </w:rPr>
        <w:t>.</w:t>
      </w:r>
    </w:p>
    <w:p w14:paraId="47039660" w14:textId="2C07A35E" w:rsidR="00B8649C" w:rsidRPr="006B5CD3" w:rsidRDefault="00BE772A" w:rsidP="00BE772A">
      <w:r w:rsidRPr="006B5CD3">
        <w:t xml:space="preserve">Podstawą przyjęcia na studia II stopnia jest złożenie dyplomu ukończenia </w:t>
      </w:r>
      <w:r w:rsidR="00B8649C" w:rsidRPr="006B5CD3">
        <w:t xml:space="preserve">studiów I stopnia w zakresie </w:t>
      </w:r>
      <w:r w:rsidR="00B8649C" w:rsidRPr="006B5CD3">
        <w:rPr>
          <w:i/>
        </w:rPr>
        <w:t>filologii słowiańskiej</w:t>
      </w:r>
      <w:r w:rsidRPr="006B5CD3">
        <w:rPr>
          <w:i/>
        </w:rPr>
        <w:t xml:space="preserve"> </w:t>
      </w:r>
      <w:r w:rsidRPr="006B5CD3">
        <w:t>lub</w:t>
      </w:r>
      <w:r w:rsidR="00B8649C" w:rsidRPr="006B5CD3">
        <w:t xml:space="preserve"> studiów licencjackich innych kierunków i specjalności. W przypadku absolwentów innych </w:t>
      </w:r>
      <w:r w:rsidR="005331B9" w:rsidRPr="006B5CD3">
        <w:t xml:space="preserve">niż </w:t>
      </w:r>
      <w:r w:rsidR="005331B9" w:rsidRPr="006B5CD3">
        <w:rPr>
          <w:i/>
        </w:rPr>
        <w:t xml:space="preserve">filologia słowiańska </w:t>
      </w:r>
      <w:r w:rsidR="00B8649C" w:rsidRPr="006B5CD3">
        <w:t>kierunków i specjalności wymagany jest dokument potwierdzający znajomość odpowiedniego języka słowiańskiego, a</w:t>
      </w:r>
      <w:r w:rsidR="00163BE8">
        <w:t> </w:t>
      </w:r>
      <w:r w:rsidR="00B8649C" w:rsidRPr="006B5CD3">
        <w:t>w przypadku jego braku uzyskanie pozytywnego wyniku z rozmowy kwalifikacyjn</w:t>
      </w:r>
      <w:r w:rsidRPr="006B5CD3">
        <w:t xml:space="preserve">ej przeprowadzonej w tym języku, sprawdzającej kompetencje językowe kandydata, podstawową wiedzę o strukturze </w:t>
      </w:r>
      <w:r w:rsidR="007E3918" w:rsidRPr="006B5CD3">
        <w:t>danego języka</w:t>
      </w:r>
      <w:r w:rsidRPr="006B5CD3">
        <w:t xml:space="preserve">, </w:t>
      </w:r>
      <w:r w:rsidR="007E3918" w:rsidRPr="006B5CD3">
        <w:t>jego</w:t>
      </w:r>
      <w:r w:rsidRPr="006B5CD3">
        <w:t xml:space="preserve"> literaturze oraz kulturze.</w:t>
      </w:r>
    </w:p>
    <w:p w14:paraId="572A1249" w14:textId="77777777" w:rsidR="007001F5" w:rsidRPr="006B5CD3" w:rsidRDefault="007001F5" w:rsidP="007001F5">
      <w:pPr>
        <w:pStyle w:val="Default"/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040C6286" w14:textId="60EC1901" w:rsidR="007001F5" w:rsidRPr="006B5CD3" w:rsidRDefault="007001F5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spacing w:line="360" w:lineRule="auto"/>
        <w:ind w:left="364" w:hanging="364"/>
        <w:contextualSpacing/>
        <w:jc w:val="both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t>D</w:t>
      </w:r>
      <w:r w:rsidRPr="006B5CD3">
        <w:rPr>
          <w:rFonts w:ascii="Times New Roman" w:hAnsi="Times New Roman" w:cs="Times New Roman"/>
          <w:b/>
          <w:bCs/>
        </w:rPr>
        <w:t xml:space="preserve">ziedziny i dyscypliny naukowe, do których odnoszą się efekty </w:t>
      </w:r>
      <w:r w:rsidR="00900D7B">
        <w:rPr>
          <w:rFonts w:ascii="Times New Roman" w:hAnsi="Times New Roman" w:cs="Times New Roman"/>
          <w:b/>
          <w:bCs/>
        </w:rPr>
        <w:t>uczenia się</w:t>
      </w:r>
    </w:p>
    <w:p w14:paraId="01AB6FBD" w14:textId="77777777" w:rsidR="00163BE8" w:rsidRDefault="00900D7B" w:rsidP="007001F5">
      <w:pPr>
        <w:pStyle w:val="normalny-bezods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</w:t>
      </w:r>
      <w:r w:rsidR="00B245D7" w:rsidRPr="006B5CD3">
        <w:rPr>
          <w:rFonts w:cs="Times New Roman"/>
          <w:color w:val="000000" w:themeColor="text1"/>
        </w:rPr>
        <w:t xml:space="preserve">ziedzina nauk humanistycznych: 100%. </w:t>
      </w:r>
    </w:p>
    <w:p w14:paraId="42339C56" w14:textId="01B14393" w:rsidR="00163BE8" w:rsidRDefault="006F1F50" w:rsidP="007001F5">
      <w:pPr>
        <w:pStyle w:val="normalny-bezodst"/>
        <w:rPr>
          <w:rFonts w:cs="Times New Roman"/>
          <w:color w:val="000000" w:themeColor="text1"/>
        </w:rPr>
      </w:pPr>
      <w:r w:rsidRPr="006B5CD3">
        <w:rPr>
          <w:rFonts w:cs="Times New Roman"/>
          <w:color w:val="000000" w:themeColor="text1"/>
        </w:rPr>
        <w:t>językoznawstwo</w:t>
      </w:r>
      <w:r w:rsidR="00900D7B">
        <w:rPr>
          <w:rFonts w:cs="Times New Roman"/>
          <w:color w:val="000000" w:themeColor="text1"/>
        </w:rPr>
        <w:t xml:space="preserve"> – dyscyplina wiodąca (66%)</w:t>
      </w:r>
      <w:r w:rsidRPr="006B5CD3">
        <w:rPr>
          <w:rFonts w:cs="Times New Roman"/>
          <w:color w:val="000000" w:themeColor="text1"/>
        </w:rPr>
        <w:t xml:space="preserve"> oraz literaturoznawstwo</w:t>
      </w:r>
      <w:r w:rsidR="00B245D7" w:rsidRPr="006B5CD3">
        <w:rPr>
          <w:rFonts w:cs="Times New Roman"/>
          <w:color w:val="000000" w:themeColor="text1"/>
        </w:rPr>
        <w:t xml:space="preserve"> </w:t>
      </w:r>
      <w:r w:rsidRPr="006B5CD3">
        <w:rPr>
          <w:rFonts w:cs="Times New Roman"/>
          <w:color w:val="000000" w:themeColor="text1"/>
        </w:rPr>
        <w:t xml:space="preserve">– </w:t>
      </w:r>
      <w:r w:rsidR="00B7453B">
        <w:rPr>
          <w:rFonts w:cs="Times New Roman"/>
          <w:color w:val="000000" w:themeColor="text1"/>
        </w:rPr>
        <w:t>dyscyplina dodatkowa (3</w:t>
      </w:r>
      <w:r w:rsidR="00900D7B">
        <w:rPr>
          <w:rFonts w:cs="Times New Roman"/>
          <w:color w:val="000000" w:themeColor="text1"/>
        </w:rPr>
        <w:t>4%)</w:t>
      </w:r>
      <w:r w:rsidR="00B245D7" w:rsidRPr="006B5CD3">
        <w:rPr>
          <w:rFonts w:cs="Times New Roman"/>
          <w:color w:val="000000" w:themeColor="text1"/>
        </w:rPr>
        <w:t xml:space="preserve">. </w:t>
      </w:r>
    </w:p>
    <w:p w14:paraId="68512C70" w14:textId="191FEB71" w:rsidR="001658BC" w:rsidRPr="006B5CD3" w:rsidRDefault="006F1F50" w:rsidP="001658BC">
      <w:pPr>
        <w:rPr>
          <w:rFonts w:cs="Times New Roman"/>
          <w:color w:val="000000" w:themeColor="text1"/>
        </w:rPr>
      </w:pPr>
      <w:r w:rsidRPr="006B5CD3">
        <w:rPr>
          <w:rFonts w:cs="Times New Roman"/>
          <w:color w:val="000000" w:themeColor="text1"/>
        </w:rPr>
        <w:t xml:space="preserve">Zajęcia na kierunku </w:t>
      </w:r>
      <w:r w:rsidRPr="006B5CD3">
        <w:rPr>
          <w:rFonts w:cs="Times New Roman"/>
          <w:i/>
          <w:iCs/>
          <w:color w:val="000000" w:themeColor="text1"/>
        </w:rPr>
        <w:t>filologia słowiańska</w:t>
      </w:r>
      <w:r w:rsidRPr="006B5CD3">
        <w:rPr>
          <w:rFonts w:cs="Times New Roman"/>
          <w:color w:val="000000" w:themeColor="text1"/>
        </w:rPr>
        <w:t xml:space="preserve"> </w:t>
      </w:r>
      <w:r w:rsidR="005777AA">
        <w:rPr>
          <w:rFonts w:cs="Times New Roman"/>
          <w:color w:val="000000" w:themeColor="text1"/>
        </w:rPr>
        <w:t xml:space="preserve">II stopnia </w:t>
      </w:r>
      <w:r w:rsidRPr="006B5CD3">
        <w:rPr>
          <w:rFonts w:cs="Times New Roman"/>
          <w:color w:val="000000" w:themeColor="text1"/>
        </w:rPr>
        <w:t xml:space="preserve">prowadzone są przede wszystkim przez pracowników Katedry Filologii Słowiańskiej Wydziału Filologicznego UŁ. Pracownicy reprezentują dyscypliny naukowe, dla których Wydział Filologiczny ma uprawnienia </w:t>
      </w:r>
      <w:r w:rsidR="00163BE8">
        <w:rPr>
          <w:rFonts w:cs="Times New Roman"/>
          <w:color w:val="000000" w:themeColor="text1"/>
        </w:rPr>
        <w:t xml:space="preserve">do </w:t>
      </w:r>
      <w:r w:rsidRPr="006B5CD3">
        <w:rPr>
          <w:rFonts w:cs="Times New Roman"/>
          <w:color w:val="000000" w:themeColor="text1"/>
        </w:rPr>
        <w:t>nadawania stopni doktora oraz doktora habilitowanego (językoznawstwo, literaturoznawstwo). Dorobek naukowy kadry odpowiada profilowi prowadzonych zajęć dydaktycznych</w:t>
      </w:r>
      <w:r w:rsidR="00C308BC" w:rsidRPr="006B5CD3">
        <w:rPr>
          <w:rFonts w:cs="Times New Roman"/>
          <w:color w:val="000000" w:themeColor="text1"/>
        </w:rPr>
        <w:t>.</w:t>
      </w:r>
    </w:p>
    <w:p w14:paraId="748C65F0" w14:textId="0D85DFBE" w:rsidR="008D64DB" w:rsidRDefault="004C7128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Kierunkowe efekty uczenia się</w:t>
      </w:r>
    </w:p>
    <w:p w14:paraId="751F6F35" w14:textId="099DAD06" w:rsidR="004C7128" w:rsidRPr="006B5CD3" w:rsidRDefault="004C7128" w:rsidP="00174F03">
      <w:pPr>
        <w:pStyle w:val="normalny-bezodst"/>
        <w:rPr>
          <w:rFonts w:cs="Times New Roman"/>
        </w:rPr>
      </w:pPr>
      <w:r>
        <w:rPr>
          <w:rFonts w:cs="Times New Roman"/>
        </w:rPr>
        <w:t>Zakładane efekty uczenia się</w:t>
      </w:r>
      <w:r w:rsidRPr="006B5CD3">
        <w:rPr>
          <w:rFonts w:cs="Times New Roman"/>
        </w:rPr>
        <w:t xml:space="preserve"> dla studiów I</w:t>
      </w:r>
      <w:r>
        <w:rPr>
          <w:rFonts w:cs="Times New Roman"/>
        </w:rPr>
        <w:t>I</w:t>
      </w:r>
      <w:r w:rsidRPr="006B5CD3">
        <w:rPr>
          <w:rFonts w:cs="Times New Roman"/>
        </w:rPr>
        <w:t xml:space="preserve"> stopnia </w:t>
      </w:r>
      <w:r w:rsidRPr="006B5CD3">
        <w:rPr>
          <w:rFonts w:cs="Times New Roman"/>
          <w:i/>
        </w:rPr>
        <w:t>filologii słowiańskiej</w:t>
      </w:r>
      <w:r w:rsidRPr="006B5CD3">
        <w:rPr>
          <w:rFonts w:cs="Times New Roman"/>
        </w:rPr>
        <w:t xml:space="preserve"> zostały opracowane z uwzględnieniem wszystkich deskryptorów dla profilu ogólnoakademickiego sformułowanych w obrębie </w:t>
      </w:r>
      <w:r w:rsidR="00163BE8">
        <w:rPr>
          <w:rFonts w:cs="Times New Roman"/>
        </w:rPr>
        <w:t xml:space="preserve">7. stopnia </w:t>
      </w:r>
      <w:r w:rsidRPr="006B5CD3">
        <w:rPr>
          <w:rFonts w:cs="Times New Roman"/>
        </w:rPr>
        <w:t>Polskiej Ramy Kwalifikacji (PRK)</w:t>
      </w:r>
      <w:r w:rsidRPr="006B5CD3">
        <w:rPr>
          <w:rFonts w:cs="Times New Roman"/>
          <w:color w:val="000000" w:themeColor="text1"/>
        </w:rPr>
        <w:t xml:space="preserve">.  </w:t>
      </w:r>
      <w:r w:rsidRPr="006B5CD3">
        <w:rPr>
          <w:rFonts w:cs="Times New Roman"/>
        </w:rPr>
        <w:t xml:space="preserve"> </w:t>
      </w:r>
    </w:p>
    <w:p w14:paraId="50F2BECC" w14:textId="77777777" w:rsidR="00174F03" w:rsidRDefault="00174F03" w:rsidP="005779D3">
      <w:pPr>
        <w:pStyle w:val="normalny-bezodst"/>
        <w:rPr>
          <w:rFonts w:cs="Times New Roman"/>
          <w:b/>
        </w:rPr>
      </w:pPr>
    </w:p>
    <w:p w14:paraId="492FA851" w14:textId="753F2AC8" w:rsidR="000156D2" w:rsidRDefault="00174F03" w:rsidP="005779D3">
      <w:pPr>
        <w:pStyle w:val="normalny-bezodst"/>
        <w:rPr>
          <w:rFonts w:cs="Times New Roman"/>
          <w:b/>
        </w:rPr>
      </w:pPr>
      <w:r>
        <w:rPr>
          <w:rFonts w:cs="Times New Roman"/>
          <w:b/>
        </w:rPr>
        <w:t>Kierunkowe efekty uczenia się</w:t>
      </w:r>
      <w:r w:rsidR="005779D3" w:rsidRPr="006B5CD3">
        <w:rPr>
          <w:rFonts w:cs="Times New Roman"/>
          <w:b/>
        </w:rPr>
        <w:t xml:space="preserve"> dla studiów na kierunku </w:t>
      </w:r>
      <w:r w:rsidR="005779D3" w:rsidRPr="006B5CD3">
        <w:rPr>
          <w:rFonts w:cs="Times New Roman"/>
          <w:b/>
          <w:i/>
        </w:rPr>
        <w:t>filologia słowiańska</w:t>
      </w:r>
      <w:r w:rsidR="005779D3" w:rsidRPr="006B5CD3">
        <w:rPr>
          <w:rFonts w:cs="Times New Roman"/>
          <w:b/>
        </w:rPr>
        <w:t xml:space="preserve"> II stopnia</w:t>
      </w:r>
    </w:p>
    <w:p w14:paraId="4458F647" w14:textId="77777777" w:rsidR="000156D2" w:rsidRPr="006B5CD3" w:rsidRDefault="000156D2" w:rsidP="000156D2">
      <w:pPr>
        <w:spacing w:after="0" w:line="240" w:lineRule="auto"/>
        <w:ind w:left="426"/>
        <w:rPr>
          <w:rFonts w:eastAsia="Times New Roman" w:cs="Times New Roman"/>
          <w:szCs w:val="24"/>
          <w:lang w:eastAsia="pl-PL"/>
        </w:rPr>
      </w:pPr>
    </w:p>
    <w:tbl>
      <w:tblPr>
        <w:tblW w:w="90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1842"/>
      </w:tblGrid>
      <w:tr w:rsidR="009E330A" w:rsidRPr="006B5CD3" w14:paraId="745741FB" w14:textId="77777777" w:rsidTr="003815E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0E71F0DC" w14:textId="22DD3DD6" w:rsidR="009E330A" w:rsidRPr="006B5CD3" w:rsidRDefault="009E330A" w:rsidP="003815E3">
            <w:pPr>
              <w:snapToGrid w:val="0"/>
              <w:spacing w:after="0"/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6B5CD3">
              <w:rPr>
                <w:rFonts w:eastAsia="Times New Roman" w:cs="Times New Roman"/>
                <w:szCs w:val="24"/>
                <w:lang w:eastAsia="pl-PL"/>
              </w:rPr>
              <w:t>Symbol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4431EA75" w14:textId="057A07AF" w:rsidR="009E330A" w:rsidRPr="006B5CD3" w:rsidRDefault="009E330A" w:rsidP="003815E3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Po ukończeniu studiów </w:t>
            </w:r>
            <w:r w:rsidR="002A2929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drugiego</w:t>
            </w:r>
            <w:r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stopnia na kierunku </w:t>
            </w:r>
            <w:r w:rsidRPr="006B5CD3">
              <w:rPr>
                <w:rFonts w:eastAsia="Arial" w:cs="Times New Roman"/>
                <w:b/>
                <w:bCs/>
                <w:i/>
                <w:color w:val="000000"/>
                <w:szCs w:val="24"/>
                <w:lang w:eastAsia="pl-PL"/>
              </w:rPr>
              <w:t xml:space="preserve">filologia słowiańska </w:t>
            </w:r>
            <w:r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absolwent: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9FC6FBB" w14:textId="0CB38D88" w:rsidR="009E330A" w:rsidRPr="006B5CD3" w:rsidRDefault="009E330A" w:rsidP="003815E3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Odniesienie do charakterysty</w:t>
            </w:r>
            <w:r w:rsidR="003815E3"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k </w:t>
            </w:r>
            <w:r w:rsidR="005331B9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pierwszego i </w:t>
            </w:r>
            <w:r w:rsidR="003815E3"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drugiego stopnia dla poziomu 7</w:t>
            </w:r>
            <w:r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 xml:space="preserve"> PRK</w:t>
            </w:r>
          </w:p>
        </w:tc>
      </w:tr>
      <w:tr w:rsidR="000156D2" w:rsidRPr="006B5CD3" w14:paraId="3AF7B56A" w14:textId="77777777" w:rsidTr="003815E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23ECED3E" w14:textId="246DA472" w:rsidR="000156D2" w:rsidRPr="006B5CD3" w:rsidRDefault="000156D2" w:rsidP="003815E3">
            <w:pPr>
              <w:snapToGrid w:val="0"/>
              <w:spacing w:after="0"/>
              <w:ind w:firstLine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13ED9407" w14:textId="77777777" w:rsidR="005331B9" w:rsidRDefault="000156D2" w:rsidP="003815E3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6B5CD3">
              <w:rPr>
                <w:rFonts w:eastAsia="Arial" w:cs="Times New Roman"/>
                <w:b/>
                <w:bCs/>
                <w:color w:val="000000"/>
                <w:szCs w:val="24"/>
              </w:rPr>
              <w:t>Wiedza</w:t>
            </w:r>
          </w:p>
          <w:p w14:paraId="53562922" w14:textId="4DE2ECFB" w:rsidR="000156D2" w:rsidRPr="006B5CD3" w:rsidRDefault="005331B9" w:rsidP="005331B9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A</w:t>
            </w:r>
            <w:r w:rsidR="00163BE8">
              <w:rPr>
                <w:rFonts w:eastAsia="Arial" w:cs="Times New Roman"/>
                <w:b/>
                <w:bCs/>
                <w:color w:val="000000"/>
                <w:szCs w:val="24"/>
              </w:rPr>
              <w:t xml:space="preserve">bsolwent zna i rozumie: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B74CD60" w14:textId="76B54D91" w:rsidR="000156D2" w:rsidRPr="006B5CD3" w:rsidRDefault="000156D2" w:rsidP="003815E3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b/>
                <w:bCs/>
                <w:color w:val="000000"/>
                <w:szCs w:val="24"/>
              </w:rPr>
            </w:pPr>
          </w:p>
        </w:tc>
      </w:tr>
      <w:tr w:rsidR="00161D29" w:rsidRPr="006B5CD3" w14:paraId="0E88ECA1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77FAB" w14:textId="5D02FD19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01S-2A_W01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E9ACFE" w14:textId="43656A1C" w:rsidR="00161D29" w:rsidRPr="00161D29" w:rsidRDefault="00161D29" w:rsidP="00F00D40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>specyfi</w:t>
            </w:r>
            <w:r w:rsidR="005331B9">
              <w:rPr>
                <w:rFonts w:asciiTheme="majorBidi" w:hAnsiTheme="majorBidi" w:cstheme="majorBidi"/>
                <w:bCs/>
                <w:iCs/>
                <w:szCs w:val="24"/>
              </w:rPr>
              <w:t>kę przedmiotową i metodologiczną</w:t>
            </w: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</w:t>
            </w:r>
            <w:r w:rsidR="00F00D40">
              <w:rPr>
                <w:rFonts w:asciiTheme="majorBidi" w:hAnsiTheme="majorBidi" w:cstheme="majorBidi"/>
                <w:bCs/>
                <w:iCs/>
                <w:szCs w:val="24"/>
              </w:rPr>
              <w:t>językoznawstwa i literaturoznawstwa</w:t>
            </w: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>, jest w stanie ją rozwijać i stosować w działalności zawodowej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E4E8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  <w:p w14:paraId="4F9E7F5D" w14:textId="5065C20F" w:rsidR="00985D82" w:rsidRPr="006B5CD3" w:rsidRDefault="00985D82" w:rsidP="00985D82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P7U_W</w:t>
            </w:r>
          </w:p>
        </w:tc>
      </w:tr>
      <w:tr w:rsidR="00161D29" w:rsidRPr="006B5CD3" w14:paraId="7951DD52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A87CC" w14:textId="0ED5AE9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01S-2A_W02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687681" w14:textId="643A47FF" w:rsidR="00161D29" w:rsidRPr="00161D29" w:rsidRDefault="00161D29" w:rsidP="00F00D40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terminologię </w:t>
            </w:r>
            <w:r w:rsidR="00F00D40">
              <w:rPr>
                <w:rFonts w:asciiTheme="majorBidi" w:hAnsiTheme="majorBidi" w:cstheme="majorBidi"/>
                <w:bCs/>
                <w:iCs/>
                <w:szCs w:val="24"/>
              </w:rPr>
              <w:t xml:space="preserve">językoznawstwa i literaturoznawstwa </w:t>
            </w: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i </w:t>
            </w: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lastRenderedPageBreak/>
              <w:t>potrafi ją stosować w wybranej przez siebie spe</w:t>
            </w:r>
            <w:r w:rsidR="00F00D40">
              <w:rPr>
                <w:rFonts w:asciiTheme="majorBidi" w:hAnsiTheme="majorBidi" w:cstheme="majorBidi"/>
                <w:bCs/>
                <w:iCs/>
                <w:szCs w:val="24"/>
              </w:rPr>
              <w:t>cjalizacji magisterskiej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87A4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lastRenderedPageBreak/>
              <w:t>P7S_WG</w:t>
            </w:r>
          </w:p>
          <w:p w14:paraId="1F96DABA" w14:textId="51F0DBEC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P7U_W</w:t>
            </w:r>
          </w:p>
        </w:tc>
      </w:tr>
      <w:tr w:rsidR="00161D29" w:rsidRPr="006B5CD3" w14:paraId="2ED3E11F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490A1" w14:textId="5431411D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lastRenderedPageBreak/>
              <w:t>01S-2A_W03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4D600E" w14:textId="2D742D0F" w:rsidR="00161D29" w:rsidRPr="00161D29" w:rsidRDefault="00F00D40" w:rsidP="00F00D40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>metodologię językoznawstwa i literaturoznawstwa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z zakresu wybranej specjalizacji magisterskiej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E4D2E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  <w:p w14:paraId="5B6AE4AE" w14:textId="7C5A9597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P7U_W</w:t>
            </w:r>
          </w:p>
        </w:tc>
      </w:tr>
      <w:tr w:rsidR="00161D29" w:rsidRPr="006B5CD3" w14:paraId="47F91612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02A0C" w14:textId="743E89BE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01S-2A_W04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6F3FA3" w14:textId="380F2F3D" w:rsidR="00161D29" w:rsidRPr="00161D29" w:rsidRDefault="00F00D40" w:rsidP="00F00D40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 xml:space="preserve">w pogłębionym stopniu 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>kompleksow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ą naturę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języka oraz 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 xml:space="preserve">jego 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>złożono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ść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i historyczn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ą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zmiennoś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ć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373F" w14:textId="28F50F0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</w:tc>
      </w:tr>
      <w:tr w:rsidR="00161D29" w:rsidRPr="006B5CD3" w14:paraId="78FDFF4C" w14:textId="77777777" w:rsidTr="00AD305D">
        <w:trPr>
          <w:trHeight w:val="73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0947F" w14:textId="474A0091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01S-2A_W05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DDA275" w14:textId="27D3FBB5" w:rsidR="00161D29" w:rsidRPr="00161D29" w:rsidRDefault="00F00D40" w:rsidP="00F00D40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>w pogłębionym stopniu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problematykę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obejmującą zakres dy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scypliny naukowej, odpowiadającej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wybranej specjalizacji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902C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  <w:p w14:paraId="7EAE1F91" w14:textId="51228701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P7U_W</w:t>
            </w:r>
          </w:p>
        </w:tc>
      </w:tr>
      <w:tr w:rsidR="00161D29" w:rsidRPr="006B5CD3" w14:paraId="07043079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8101A" w14:textId="34B6B2A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01S-2A_W06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27A081" w14:textId="62F5144F" w:rsidR="00161D29" w:rsidRPr="00161D29" w:rsidRDefault="00CD5ACF" w:rsidP="00CD5ACF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 xml:space="preserve">zasady 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>interpretacji tekstów oraz innych wytworów kultury, rozumie metody ich krytycznej analizy oraz stosuje je w praktyce w zakresie wybranej specjalizacji oraz zakresu pracy magisterskiej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20B2" w14:textId="26515523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</w:tc>
      </w:tr>
      <w:tr w:rsidR="00161D29" w:rsidRPr="006B5CD3" w14:paraId="2065892B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44356" w14:textId="0C70C34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01S-2A_W07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58089D" w14:textId="0D47EB96" w:rsidR="00161D29" w:rsidRPr="00161D29" w:rsidRDefault="00677393" w:rsidP="00677393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>w pogłębionym stopniu powiązanie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 xml:space="preserve">językoznawstwa i literaturoznawstwa 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>z dyscyplinami koniecznymi do poszerzania wiedzy oraz ma świadomość miejsca własnej dyscypliny w dziedzinie nauk humanistycznych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6F17" w14:textId="193BE374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</w:tc>
      </w:tr>
      <w:tr w:rsidR="00161D29" w:rsidRPr="006B5CD3" w14:paraId="08E3EDE8" w14:textId="77777777" w:rsidTr="00AD305D">
        <w:trPr>
          <w:trHeight w:val="58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24BF8DB" w14:textId="7AA2EA74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01S-2A_W08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96D946" w14:textId="646309DE" w:rsidR="00161D29" w:rsidRPr="00161D29" w:rsidRDefault="00677393" w:rsidP="00677393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 xml:space="preserve">w pogłębionym stopniu 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>najważniejsz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e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kierunk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i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rozwoju i now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e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osiągnięcia z zakresu wybranej specjalizacji oraz szczegółow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e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badania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 xml:space="preserve"> 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>związan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e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z wybranym tematem pracy magisterskiej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EEB5AC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  <w:p w14:paraId="211A4C0A" w14:textId="752D40FD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P7U_W</w:t>
            </w:r>
          </w:p>
        </w:tc>
      </w:tr>
      <w:tr w:rsidR="00161D29" w:rsidRPr="006B5CD3" w14:paraId="405E6D37" w14:textId="77777777" w:rsidTr="00AD305D"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B2AA1B1" w14:textId="1FBFC5AE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01S-2A_W09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89D6EC" w14:textId="78B86939" w:rsidR="00161D29" w:rsidRP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>podstawowe pojęcia i zasady z zakresu ochrony prawa autorskiego oraz konieczność ochrony zasobów własności intelektualnej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EA7C" w14:textId="50F74D9F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P7S_WK</w:t>
            </w:r>
          </w:p>
        </w:tc>
      </w:tr>
      <w:tr w:rsidR="00161D29" w:rsidRPr="006B5CD3" w14:paraId="3DF09F71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0190AC7A" w14:textId="3B86345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01S-2A_W10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358177" w14:textId="63BE10FE" w:rsidR="00161D29" w:rsidRPr="00161D29" w:rsidRDefault="00677393" w:rsidP="00677393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Cs w:val="24"/>
              </w:rPr>
              <w:t>zasady funkcjonowania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instytucj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i</w:t>
            </w:r>
            <w:r w:rsidR="00161D29"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 kultury obszaru słowiańskiego oraz uczestniczy w życiu kulturalnym</w:t>
            </w:r>
            <w:r w:rsidR="00161D29"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6E19" w14:textId="4D02D2B3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P7S_WK</w:t>
            </w:r>
          </w:p>
        </w:tc>
      </w:tr>
      <w:tr w:rsidR="00161D29" w:rsidRPr="006B5CD3" w14:paraId="65E99A55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532198ED" w14:textId="7AB7BA3D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01S--2A_W11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F4A4FF" w14:textId="5819B8C5" w:rsidR="00161D29" w:rsidRPr="00161D29" w:rsidRDefault="00161D29" w:rsidP="00677393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specyficzną i pogłębioną </w:t>
            </w:r>
            <w:r w:rsidR="00677393">
              <w:rPr>
                <w:rFonts w:asciiTheme="majorBidi" w:hAnsiTheme="majorBidi" w:cstheme="majorBidi"/>
                <w:bCs/>
                <w:iCs/>
                <w:szCs w:val="24"/>
              </w:rPr>
              <w:t xml:space="preserve">problematykę </w:t>
            </w: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 xml:space="preserve">z zakresu dziedzin wiedzy odpowiadających wybranym modułom kształcenia i zna problemy aplikacji </w:t>
            </w:r>
            <w:r w:rsidR="00677393">
              <w:rPr>
                <w:rFonts w:asciiTheme="majorBidi" w:hAnsiTheme="majorBidi" w:cstheme="majorBidi"/>
                <w:bCs/>
                <w:iCs/>
                <w:szCs w:val="24"/>
              </w:rPr>
              <w:t xml:space="preserve">językoznawstwa i literaturoznawstwa </w:t>
            </w:r>
            <w:r w:rsidRPr="00161D29">
              <w:rPr>
                <w:rFonts w:asciiTheme="majorBidi" w:hAnsiTheme="majorBidi" w:cstheme="majorBidi"/>
                <w:bCs/>
                <w:iCs/>
                <w:szCs w:val="24"/>
              </w:rPr>
              <w:t>w wybranych obszarach kultury i oświaty</w:t>
            </w:r>
            <w:r>
              <w:rPr>
                <w:rFonts w:asciiTheme="majorBidi" w:hAnsiTheme="majorBidi" w:cstheme="majorBidi"/>
                <w:bCs/>
                <w:iCs/>
                <w:szCs w:val="24"/>
              </w:rPr>
              <w:t>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B9EB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P7S_WG</w:t>
            </w:r>
          </w:p>
          <w:p w14:paraId="266AAFDE" w14:textId="797EEB03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P7U_W</w:t>
            </w:r>
          </w:p>
        </w:tc>
      </w:tr>
      <w:tr w:rsidR="00161D29" w:rsidRPr="006B5CD3" w14:paraId="08CEC91D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7EB20CB7" w14:textId="1048D50C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  <w:lang w:eastAsia="ar-SA"/>
              </w:rPr>
              <w:t>01S-2A_W12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9ECFA8" w14:textId="25B5C73A" w:rsidR="00161D29" w:rsidRPr="00161D29" w:rsidRDefault="00CC08B2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eastAsia="ar-SA"/>
              </w:rPr>
              <w:t>metodologię</w:t>
            </w:r>
            <w:r w:rsidR="00161D29" w:rsidRPr="00161D29">
              <w:rPr>
                <w:rFonts w:asciiTheme="majorBidi" w:hAnsiTheme="majorBidi" w:cstheme="majorBidi"/>
                <w:szCs w:val="24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eastAsia="ar-SA"/>
              </w:rPr>
              <w:t xml:space="preserve">współczesnych </w:t>
            </w:r>
            <w:r w:rsidR="00161D29" w:rsidRPr="00161D29">
              <w:rPr>
                <w:rFonts w:asciiTheme="majorBidi" w:hAnsiTheme="majorBidi" w:cstheme="majorBidi"/>
                <w:szCs w:val="24"/>
                <w:lang w:eastAsia="ar-SA"/>
              </w:rPr>
              <w:t>badań literackich</w:t>
            </w:r>
            <w:r>
              <w:rPr>
                <w:rFonts w:asciiTheme="majorBidi" w:hAnsiTheme="majorBidi" w:cstheme="majorBidi"/>
                <w:szCs w:val="24"/>
                <w:lang w:eastAsia="ar-SA"/>
              </w:rPr>
              <w:t>, językoznawczych i translatorycznych</w:t>
            </w:r>
            <w:r w:rsidR="00161D29">
              <w:rPr>
                <w:rFonts w:asciiTheme="majorBidi" w:hAnsiTheme="majorBidi" w:cstheme="majorBidi"/>
                <w:szCs w:val="24"/>
                <w:lang w:eastAsia="ar-SA"/>
              </w:rPr>
              <w:t>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32B3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01S-2A_W02</w:t>
            </w:r>
          </w:p>
          <w:p w14:paraId="5A910738" w14:textId="73124170" w:rsidR="00D02E4E" w:rsidRPr="006B5CD3" w:rsidRDefault="00D02E4E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P7U_W</w:t>
            </w:r>
          </w:p>
        </w:tc>
      </w:tr>
      <w:tr w:rsidR="003815E3" w:rsidRPr="006B5CD3" w14:paraId="1A90905D" w14:textId="77777777" w:rsidTr="003815E3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8FADDB3" w14:textId="77777777" w:rsidR="00CC08B2" w:rsidRDefault="003815E3" w:rsidP="003815E3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Umiejętności</w:t>
            </w:r>
          </w:p>
          <w:p w14:paraId="4869B6A4" w14:textId="40D060AA" w:rsidR="003815E3" w:rsidRPr="006B5CD3" w:rsidRDefault="003941F7" w:rsidP="003815E3">
            <w:pPr>
              <w:snapToGrid w:val="0"/>
              <w:spacing w:after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  <w:lang w:eastAsia="pl-PL"/>
              </w:rPr>
              <w:t>Absolwent potrafi:</w:t>
            </w:r>
          </w:p>
        </w:tc>
      </w:tr>
      <w:tr w:rsidR="00161D29" w:rsidRPr="006B5CD3" w14:paraId="6582B127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41BFFDBA" w14:textId="7E591364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  <w:highlight w:val="magenta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01S-2A_U01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75A1E2" w14:textId="6BAFB047" w:rsidR="00161D29" w:rsidRPr="006B5CD3" w:rsidRDefault="003941F7" w:rsidP="00651646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eastAsia="Times New Roman" w:hAnsiTheme="majorBidi" w:cstheme="majorBidi"/>
                <w:bCs/>
                <w:iCs/>
                <w:sz w:val="23"/>
                <w:szCs w:val="23"/>
                <w:lang w:eastAsia="pl-PL"/>
              </w:rPr>
              <w:t>posług</w:t>
            </w:r>
            <w:r>
              <w:rPr>
                <w:rFonts w:asciiTheme="majorBidi" w:eastAsia="Times New Roman" w:hAnsiTheme="majorBidi" w:cstheme="majorBidi"/>
                <w:bCs/>
                <w:iCs/>
                <w:sz w:val="23"/>
                <w:szCs w:val="23"/>
                <w:lang w:eastAsia="pl-PL"/>
              </w:rPr>
              <w:t xml:space="preserve">iwać </w:t>
            </w:r>
            <w:r w:rsidR="00161D29" w:rsidRPr="0053506E">
              <w:rPr>
                <w:rFonts w:asciiTheme="majorBidi" w:eastAsia="Times New Roman" w:hAnsiTheme="majorBidi" w:cstheme="majorBidi"/>
                <w:bCs/>
                <w:iCs/>
                <w:sz w:val="23"/>
                <w:szCs w:val="23"/>
                <w:lang w:eastAsia="pl-PL"/>
              </w:rPr>
              <w:t>się dwoma językami słowiańskimi: językiem A na poziomie min</w:t>
            </w:r>
            <w:r w:rsidR="00161D29">
              <w:rPr>
                <w:rFonts w:asciiTheme="majorBidi" w:eastAsia="Times New Roman" w:hAnsiTheme="majorBidi" w:cstheme="majorBidi"/>
                <w:bCs/>
                <w:iCs/>
                <w:sz w:val="23"/>
                <w:szCs w:val="23"/>
                <w:lang w:eastAsia="pl-PL"/>
              </w:rPr>
              <w:t xml:space="preserve">imum </w:t>
            </w:r>
            <w:r w:rsidR="00161D29" w:rsidRPr="0053506E">
              <w:rPr>
                <w:rFonts w:asciiTheme="majorBidi" w:eastAsia="Times New Roman" w:hAnsiTheme="majorBidi" w:cstheme="majorBidi"/>
                <w:bCs/>
                <w:iCs/>
                <w:sz w:val="23"/>
                <w:szCs w:val="23"/>
                <w:lang w:eastAsia="pl-PL"/>
              </w:rPr>
              <w:t xml:space="preserve">C1, a językiem B na poziomie </w:t>
            </w:r>
            <w:r w:rsidR="00651646">
              <w:rPr>
                <w:rFonts w:asciiTheme="majorBidi" w:eastAsia="Times New Roman" w:hAnsiTheme="majorBidi" w:cstheme="majorBidi"/>
                <w:bCs/>
                <w:iCs/>
                <w:sz w:val="23"/>
                <w:szCs w:val="23"/>
                <w:lang w:eastAsia="pl-PL"/>
              </w:rPr>
              <w:t>min. B2+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048B9" w14:textId="011AFFC7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P7S_UK</w:t>
            </w:r>
          </w:p>
        </w:tc>
      </w:tr>
      <w:tr w:rsidR="00161D29" w:rsidRPr="006B5CD3" w14:paraId="35E1CACA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61D31E1A" w14:textId="3E74381F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01S-2A_U02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36ABBA" w14:textId="18D3883D" w:rsidR="00161D29" w:rsidRPr="006B5CD3" w:rsidRDefault="00A5013F" w:rsidP="00A5013F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integrować wiedzę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z zakresu 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językoznawstwa i literaturoznawstwa,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a także w ograniczonym stopniu z zakre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su innych dyscyplin humanistyki;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0420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</w:t>
            </w:r>
          </w:p>
          <w:p w14:paraId="7B66E811" w14:textId="1D5026A5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P7U_U</w:t>
            </w:r>
          </w:p>
        </w:tc>
      </w:tr>
      <w:tr w:rsidR="00161D29" w:rsidRPr="006B5CD3" w14:paraId="01A659DD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322D6F8A" w14:textId="666786B7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01S-2A_U03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1CD7E7" w14:textId="663B7EC1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przeprowadzić pogłębioną analizę tekstu 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lastRenderedPageBreak/>
              <w:t>z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zastosowaniem wybranych metod, uwzględniając przy tym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kontekst społeczny i kulturowy;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796F" w14:textId="574E598C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lastRenderedPageBreak/>
              <w:t>P7S_UW</w:t>
            </w:r>
          </w:p>
        </w:tc>
      </w:tr>
      <w:tr w:rsidR="00161D29" w:rsidRPr="006B5CD3" w14:paraId="0F50C072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65D23226" w14:textId="43D5EE2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01S-2A_U04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DAC4DB" w14:textId="687C5CBF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odróżniać i opisywać różne rodzaje tekstów oraz formułować na ich temat opinie w języku polskim 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i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odpowiednich językach słowiańskich na podstawie wiedzy naukowej; ponadto potrafi wyrażać opinie na temat innych wytworów kultury na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podstawie własnych doświadczeń;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0DEF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 P7S_UK</w:t>
            </w:r>
          </w:p>
          <w:p w14:paraId="22BEDDD4" w14:textId="35AD3571" w:rsidR="00985D82" w:rsidRPr="006B5CD3" w:rsidRDefault="00985D82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P7U_U</w:t>
            </w:r>
          </w:p>
        </w:tc>
      </w:tr>
      <w:tr w:rsidR="00161D29" w:rsidRPr="006B5CD3" w14:paraId="01103167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27F39242" w14:textId="268D8140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01S-2A_U05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3EB456" w14:textId="6566FC2D" w:rsidR="00161D29" w:rsidRPr="006B5CD3" w:rsidRDefault="00161D29" w:rsidP="00A5013F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tworz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yć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użytkow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prac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pisemn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języku polskim oraz odpowiednich językach słowiańskich 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i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prac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pisemn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 zakresie </w:t>
            </w:r>
            <w:r w:rsidR="00A5013F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językoznawstwa i literaturoznawstwa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o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charakterze naukowym z wykorzystaniem różnych ujęć teoretycznych i korz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ystając z literatury przedmiotu;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1038" w14:textId="63B40600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 P7S_UK</w:t>
            </w:r>
          </w:p>
        </w:tc>
      </w:tr>
      <w:tr w:rsidR="00161D29" w:rsidRPr="006B5CD3" w14:paraId="69D44FE9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6543F609" w14:textId="40C8176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01S-2A_U06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42AB42" w14:textId="5A276FBB" w:rsidR="00161D29" w:rsidRPr="006B5CD3" w:rsidRDefault="00161D29" w:rsidP="000319D6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przygotow</w:t>
            </w:r>
            <w:r w:rsidR="000319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ywać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wyczerpując</w:t>
            </w:r>
            <w:r w:rsidR="000319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wystąpie</w:t>
            </w:r>
            <w:r w:rsidR="000319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nia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ustn</w:t>
            </w:r>
            <w:r w:rsidR="000319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e 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na tematy życia codziennego, tematy popularnonaukowe oraz tematy naukowe z zakresu wybranej specjalizacji magisterskiej w języku polskim oraz odp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owiednich językach słowiańskich;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C6D4" w14:textId="77777777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</w:t>
            </w:r>
          </w:p>
          <w:p w14:paraId="47B0EF2C" w14:textId="13EB60E0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P7S_UK</w:t>
            </w:r>
          </w:p>
        </w:tc>
      </w:tr>
      <w:tr w:rsidR="00161D29" w:rsidRPr="006B5CD3" w14:paraId="0F2DE693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110A9130" w14:textId="4BAE9C05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01S-2A_U07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70955C" w14:textId="751C30BF" w:rsidR="00161D29" w:rsidRPr="006B5CD3" w:rsidRDefault="00161D29" w:rsidP="002F3D96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przygotow</w:t>
            </w:r>
            <w:r w:rsidR="002F3D9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ywać wystąpienia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ustn</w:t>
            </w:r>
            <w:r w:rsidR="002F3D9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na tematy dotyczące zagadnień szczegółowych wybranej specjalizacji magisterskiej, z wykorzystaniem podstawowych ujęć teoretycznych i korz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ystając z literatury przedmiotu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języku polskim oraz odp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owiednich językach słowiańskich;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C9BB" w14:textId="23E4908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P7S_UW, P7S_UK</w:t>
            </w:r>
          </w:p>
        </w:tc>
      </w:tr>
      <w:tr w:rsidR="00161D29" w:rsidRPr="006B5CD3" w14:paraId="26AECF13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6EF34E7F" w14:textId="2FC5D089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01S-2A_U08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747B7" w14:textId="10CFE56C" w:rsidR="00161D29" w:rsidRPr="006B5CD3" w:rsidRDefault="002F3D96" w:rsidP="002F3D96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formułować 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merytoryczne argumentowani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 języku polskim oraz odpowiednich językach słowiańskich z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wykorzystaniem własnych poglądów 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i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poglądów prezentowanych w literaturze przedmiotu; potrafi formułować samodzielne wnio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ski w dwóch lub trzech językach;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1337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P7S_UK</w:t>
            </w:r>
          </w:p>
          <w:p w14:paraId="2326E869" w14:textId="77A33A9E" w:rsidR="00AC3998" w:rsidRPr="006B5CD3" w:rsidRDefault="00AC3998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P7U_U</w:t>
            </w:r>
          </w:p>
        </w:tc>
      </w:tr>
      <w:tr w:rsidR="00161D29" w:rsidRPr="006B5CD3" w14:paraId="46E08301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1B4AD7F5" w14:textId="281D58C0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01S-2A_U09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14B937E" w14:textId="05C7D781" w:rsidR="00161D29" w:rsidRPr="006B5CD3" w:rsidRDefault="00AF7067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wykorzystywać 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umiejętności w zakresie tłumaczeń ustnych i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pisemnych z odpowiednich języków słowia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ńskich na język polski i odwrotnie;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821B" w14:textId="77777777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</w:t>
            </w:r>
          </w:p>
          <w:p w14:paraId="6B66192B" w14:textId="6A7E2065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P7S_UK</w:t>
            </w:r>
          </w:p>
        </w:tc>
      </w:tr>
      <w:tr w:rsidR="00161D29" w:rsidRPr="006B5CD3" w14:paraId="0DB65E38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2E0E84EC" w14:textId="750CCDFC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01S-2A_U10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0E171D" w14:textId="6880249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wyszukiwać, analizować i użytkować informacje, wykorzystując różne źródła i formułować 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na tej podstawie krytyczne sądy;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BB60" w14:textId="4340461C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 P7S_UK</w:t>
            </w:r>
          </w:p>
        </w:tc>
      </w:tr>
      <w:tr w:rsidR="00161D29" w:rsidRPr="006B5CD3" w14:paraId="0EC7F702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28494610" w14:textId="52AA86CE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01S-2A_U11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11A4BD" w14:textId="026BD331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samodzielnie zdobywać wiedzę i rozwijać swoje umiejętności, wybierając świadomie różne metody badawcze; potrafi dotrzeć do literatury przedmiotu, opracować ją i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zaprezentować; potrafi analizować prace innych autorów, dokonać syntezy stanu badań w zakresie wybranej specjalizacji magisterskiej; potrafi podejmować samodzielne działania i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 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podejmować decyzje o swej karierze zawodowej na podstawie 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lastRenderedPageBreak/>
              <w:t>przeprowadzonej an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alizy sytuacji, zna rynek pracy;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EB5E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lastRenderedPageBreak/>
              <w:t>P7S_UU</w:t>
            </w:r>
          </w:p>
          <w:p w14:paraId="25E9A0BB" w14:textId="43906D62" w:rsidR="00AC3998" w:rsidRPr="006B5CD3" w:rsidRDefault="00AC3998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P7U_U</w:t>
            </w:r>
          </w:p>
        </w:tc>
      </w:tr>
      <w:tr w:rsidR="00161D29" w:rsidRPr="006B5CD3" w14:paraId="43A109C0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74309367" w14:textId="3E606A10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01S-2A_U12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93D041" w14:textId="3B0BFCD3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porozumiewać się ze specjalistami ze swojej dyscypliny z wykorzystaniem różnych technik komunikacyjnych w zakresie wybranej specjalizacji oraz w języku polskim i odpowiednich językach słowiańskich, ponadto potrafi w wąskim zakresie popularyzować wiedzę z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zakresu wybranej specjalizacji;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0E93" w14:textId="1B52BDC3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P7S_UK</w:t>
            </w:r>
          </w:p>
        </w:tc>
      </w:tr>
      <w:tr w:rsidR="00161D29" w:rsidRPr="006B5CD3" w14:paraId="5CC086DC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13FFD768" w14:textId="70B438B3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01S-2A_U13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F75D4A" w14:textId="627A3B6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53506E">
              <w:rPr>
                <w:rFonts w:asciiTheme="majorBidi" w:eastAsia="Arial" w:hAnsiTheme="majorBidi" w:cstheme="majorBidi"/>
                <w:color w:val="000000"/>
                <w:sz w:val="23"/>
                <w:szCs w:val="23"/>
              </w:rPr>
              <w:t>tłumaczyć ustnie i pisemnie teksty użytkowe oraz fachowe z języka polskiego na odpowiednie</w:t>
            </w:r>
            <w:r>
              <w:rPr>
                <w:rFonts w:asciiTheme="majorBidi" w:eastAsia="Arial" w:hAnsiTheme="majorBidi" w:cstheme="majorBidi"/>
                <w:color w:val="000000"/>
                <w:sz w:val="23"/>
                <w:szCs w:val="23"/>
              </w:rPr>
              <w:t xml:space="preserve"> języki słowiańskie i odwrotnie;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2B5AD" w14:textId="5236DA36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 P7S_UK</w:t>
            </w:r>
          </w:p>
        </w:tc>
      </w:tr>
      <w:tr w:rsidR="00161D29" w:rsidRPr="006B5CD3" w14:paraId="5531A453" w14:textId="77777777" w:rsidTr="00AD305D"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14:paraId="61029E08" w14:textId="337556A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01S-2A_U14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757944" w14:textId="46333888" w:rsidR="00161D29" w:rsidRPr="006B5CD3" w:rsidRDefault="00AF7067" w:rsidP="00AF7067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/>
                <w:sz w:val="23"/>
                <w:szCs w:val="23"/>
              </w:rPr>
              <w:t>a</w:t>
            </w:r>
            <w:r w:rsidR="00161D29" w:rsidRPr="0053506E">
              <w:rPr>
                <w:rFonts w:asciiTheme="majorBidi" w:eastAsia="Arial" w:hAnsiTheme="majorBidi" w:cstheme="majorBidi"/>
                <w:color w:val="000000"/>
                <w:sz w:val="23"/>
                <w:szCs w:val="23"/>
              </w:rPr>
              <w:t>plik</w:t>
            </w:r>
            <w:r>
              <w:rPr>
                <w:rFonts w:asciiTheme="majorBidi" w:eastAsia="Arial" w:hAnsiTheme="majorBidi" w:cstheme="majorBidi"/>
                <w:color w:val="000000"/>
                <w:sz w:val="23"/>
                <w:szCs w:val="23"/>
              </w:rPr>
              <w:t xml:space="preserve">ować osiągnięcia językoznawstwa i literaturoznawstwa </w:t>
            </w:r>
            <w:r w:rsidR="00161D29" w:rsidRPr="0053506E">
              <w:rPr>
                <w:rFonts w:asciiTheme="majorBidi" w:eastAsia="Arial" w:hAnsiTheme="majorBidi" w:cstheme="majorBidi"/>
                <w:color w:val="000000"/>
                <w:sz w:val="23"/>
                <w:szCs w:val="23"/>
              </w:rPr>
              <w:t xml:space="preserve">w różnych dziedzinach życia zawodowego (umiejętności 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odpowiadają wybranym przedmiotom 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opcjonalnym i specjalizacyjnym);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1302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P7S_UW</w:t>
            </w:r>
          </w:p>
          <w:p w14:paraId="01B9EFD0" w14:textId="35EB6C06" w:rsidR="00AC3998" w:rsidRPr="006B5CD3" w:rsidRDefault="00AC3998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P7U_U</w:t>
            </w:r>
          </w:p>
        </w:tc>
      </w:tr>
      <w:tr w:rsidR="003815E3" w:rsidRPr="006B5CD3" w14:paraId="6999E486" w14:textId="77777777" w:rsidTr="000A454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443585A" w14:textId="77777777" w:rsidR="00D658D6" w:rsidRDefault="003815E3" w:rsidP="003815E3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6B5CD3">
              <w:rPr>
                <w:rFonts w:eastAsia="Arial" w:cs="Times New Roman"/>
                <w:b/>
                <w:bCs/>
                <w:color w:val="000000"/>
                <w:szCs w:val="24"/>
              </w:rPr>
              <w:t>Kompetencje personalne i społeczne</w:t>
            </w:r>
          </w:p>
          <w:p w14:paraId="644296A3" w14:textId="5A588A1D" w:rsidR="003815E3" w:rsidRPr="006B5CD3" w:rsidRDefault="003941F7" w:rsidP="003815E3">
            <w:pPr>
              <w:snapToGrid w:val="0"/>
              <w:spacing w:after="0"/>
              <w:ind w:firstLine="0"/>
              <w:jc w:val="center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Absolwent jest gotów do:</w:t>
            </w:r>
          </w:p>
        </w:tc>
      </w:tr>
      <w:tr w:rsidR="00161D29" w:rsidRPr="006B5CD3" w14:paraId="0DC8281C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0C571" w14:textId="5B287EEF" w:rsidR="00161D29" w:rsidRPr="00D658D6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D658D6">
              <w:rPr>
                <w:rFonts w:eastAsia="Arial" w:cs="Times New Roman"/>
                <w:color w:val="000000"/>
                <w:szCs w:val="24"/>
              </w:rPr>
              <w:t>01S-2A_K01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0354F1" w14:textId="2705D929" w:rsidR="00161D29" w:rsidRPr="00D658D6" w:rsidRDefault="00161D29" w:rsidP="00D658D6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D658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uczenia się przez całe życie i przekon</w:t>
            </w:r>
            <w:r w:rsidR="00D658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ywania </w:t>
            </w:r>
            <w:r w:rsidRPr="00D658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innych o tej konieczności;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9A0A" w14:textId="3C410A97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P7S_KR</w:t>
            </w:r>
          </w:p>
        </w:tc>
      </w:tr>
      <w:tr w:rsidR="00161D29" w:rsidRPr="006B5CD3" w14:paraId="424A8551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76FAB" w14:textId="2E70E07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43E77C" w14:textId="0E5B1036" w:rsidR="00161D29" w:rsidRPr="006B5CD3" w:rsidRDefault="00161D29" w:rsidP="003941F7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prac</w:t>
            </w:r>
            <w:r w:rsidR="003941F7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w grupi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e, przyjmując w niej różne role;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5D42" w14:textId="152FC208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P7S_KO</w:t>
            </w:r>
          </w:p>
        </w:tc>
      </w:tr>
      <w:tr w:rsidR="00161D29" w:rsidRPr="006B5CD3" w14:paraId="026D065F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9542F" w14:textId="7BB4070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1E1A2" w14:textId="423FBC97" w:rsidR="00161D29" w:rsidRPr="006B5CD3" w:rsidRDefault="00161D29" w:rsidP="003941F7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kierowa</w:t>
            </w:r>
            <w:r w:rsidR="003941F7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nia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małym zespołem, przyjmując odpowi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edzialność za efekty jego pracy;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1346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P7S_KO</w:t>
            </w:r>
          </w:p>
          <w:p w14:paraId="1179A2F3" w14:textId="47456975" w:rsidR="00AC3998" w:rsidRPr="006B5CD3" w:rsidRDefault="00AC3998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P7U_K</w:t>
            </w:r>
          </w:p>
        </w:tc>
      </w:tr>
      <w:tr w:rsidR="00161D29" w:rsidRPr="006B5CD3" w14:paraId="6813EDC3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A1692" w14:textId="2C0AE90A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60B163" w14:textId="24A8B5CA" w:rsidR="00161D29" w:rsidRPr="006B5CD3" w:rsidRDefault="00161D29" w:rsidP="003941F7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określ</w:t>
            </w:r>
            <w:r w:rsidR="003941F7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ania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</w:t>
            </w:r>
            <w:r w:rsidR="003941F7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priorytet</w:t>
            </w:r>
            <w:r w:rsidR="003941F7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ów</w:t>
            </w:r>
            <w:r w:rsidR="003941F7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służą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c</w:t>
            </w:r>
            <w:r w:rsidR="003941F7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ych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realizacji określonych zadań;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B651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P7S_KK</w:t>
            </w:r>
          </w:p>
          <w:p w14:paraId="05820559" w14:textId="11005E07" w:rsidR="00AC3998" w:rsidRPr="006B5CD3" w:rsidRDefault="00AC3998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>P7U_K</w:t>
            </w:r>
          </w:p>
        </w:tc>
      </w:tr>
      <w:tr w:rsidR="00161D29" w:rsidRPr="006B5CD3" w14:paraId="4BE81320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54826" w14:textId="05FC895B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FDD2BC" w14:textId="3F0E9337" w:rsidR="00161D29" w:rsidRPr="006B5CD3" w:rsidRDefault="003941F7" w:rsidP="003941F7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prawidłow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ego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identyfik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owania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i rozstrzyga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nia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dylemat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ów związanych 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z wykonywaniem zawodu;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7CF2" w14:textId="01E4E982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P7S_KR</w:t>
            </w:r>
          </w:p>
        </w:tc>
      </w:tr>
      <w:tr w:rsidR="00161D29" w:rsidRPr="006B5CD3" w14:paraId="608CFAD3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289D8" w14:textId="35BE2125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DEE76E" w14:textId="01B4341A" w:rsidR="00161D29" w:rsidRPr="006B5CD3" w:rsidRDefault="00D658D6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stosowania kompetencji społecznych i osobowych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,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takich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jak: kreatywność, otwartość na odmienność kulturową, umiejętnoś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ć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określenia własnych zainteresowań, umiejętność samooceny, krytycznego myślenia, rozwiązywania problemów; świadomość odpowiedzialności za zachowanie dziedzictwa kulturowego własnego regionu, Polski, ob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szaru słowiańskiego i Europy;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13722" w14:textId="242D56D0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P7S_KO</w:t>
            </w:r>
          </w:p>
        </w:tc>
      </w:tr>
      <w:tr w:rsidR="00161D29" w:rsidRPr="006B5CD3" w14:paraId="33C9C7DD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F6AF0" w14:textId="5891F68C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363D74" w14:textId="2870949C" w:rsidR="00161D29" w:rsidRPr="006B5CD3" w:rsidRDefault="003941F7" w:rsidP="003941F7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uczestnicz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enia</w:t>
            </w:r>
            <w:r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w życiu kulturalnym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i korzysta</w:t>
            </w:r>
            <w:r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nia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z różnych jego form;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2A75" w14:textId="45DECEFB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P7S_KO</w:t>
            </w:r>
          </w:p>
        </w:tc>
      </w:tr>
      <w:tr w:rsidR="00161D29" w:rsidRPr="006B5CD3" w14:paraId="3A65D5B2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52F57" w14:textId="541623B5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F61670" w14:textId="2307BFEC" w:rsidR="00161D29" w:rsidRPr="006B5CD3" w:rsidRDefault="00D658D6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D658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dysponowania</w:t>
            </w:r>
            <w:r w:rsidR="00161D29" w:rsidRPr="00D658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umiejętnościami komunikacyjnymi, społecznymi, interpersonalnymi, które predysponują do</w:t>
            </w:r>
            <w:r w:rsidR="00161D29" w:rsidRPr="0053506E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 xml:space="preserve"> pracy w sektorze kultury, oś</w:t>
            </w:r>
            <w:r w:rsidR="00161D29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wiaty, mediów, biurach tłumaczy;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6513" w14:textId="77777777" w:rsidR="00161D29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P7S_KO</w:t>
            </w:r>
          </w:p>
          <w:p w14:paraId="4FC7ADDD" w14:textId="5878FE8D" w:rsidR="00AC3998" w:rsidRPr="006B5CD3" w:rsidRDefault="00AC3998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P7U_U</w:t>
            </w:r>
          </w:p>
        </w:tc>
      </w:tr>
      <w:tr w:rsidR="00161D29" w:rsidRPr="006B5CD3" w14:paraId="0CF0FB14" w14:textId="77777777" w:rsidTr="00AD305D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3E268" w14:textId="61089233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eastAsia="Arial" w:cs="Times New Roman"/>
                <w:color w:val="000000"/>
                <w:szCs w:val="24"/>
              </w:rPr>
            </w:pPr>
            <w:r w:rsidRPr="006B5CD3">
              <w:rPr>
                <w:rFonts w:eastAsia="Arial" w:cs="Times New Roman"/>
                <w:color w:val="000000"/>
                <w:szCs w:val="24"/>
              </w:rPr>
              <w:t>01S-2A_K09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D19A54" w14:textId="6DAB11FA" w:rsidR="00161D29" w:rsidRPr="006B5CD3" w:rsidRDefault="00D658D6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bCs/>
                <w:iCs/>
                <w:szCs w:val="24"/>
              </w:rPr>
            </w:pPr>
            <w:r w:rsidRPr="00D658D6">
              <w:rPr>
                <w:rFonts w:asciiTheme="majorBidi" w:hAnsiTheme="majorBidi" w:cstheme="majorBidi"/>
                <w:bCs/>
                <w:iCs/>
                <w:sz w:val="23"/>
                <w:szCs w:val="23"/>
              </w:rPr>
              <w:t>wykorzystywania pogłębionych kompetencji interkulturowych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6DBF" w14:textId="7A682E0B" w:rsidR="00161D29" w:rsidRPr="006B5CD3" w:rsidRDefault="00161D29" w:rsidP="00161D29">
            <w:pPr>
              <w:snapToGrid w:val="0"/>
              <w:spacing w:after="0"/>
              <w:ind w:firstLine="0"/>
              <w:jc w:val="left"/>
              <w:rPr>
                <w:rFonts w:cs="Times New Roman"/>
                <w:szCs w:val="24"/>
              </w:rPr>
            </w:pPr>
            <w:r w:rsidRPr="006B5CD3">
              <w:rPr>
                <w:rFonts w:cs="Times New Roman"/>
                <w:szCs w:val="24"/>
              </w:rPr>
              <w:t>P7S_KO</w:t>
            </w:r>
          </w:p>
        </w:tc>
      </w:tr>
    </w:tbl>
    <w:p w14:paraId="13DCD4B5" w14:textId="77777777" w:rsidR="000156D2" w:rsidRPr="006B5CD3" w:rsidRDefault="000156D2" w:rsidP="000156D2">
      <w:pPr>
        <w:spacing w:after="0" w:line="240" w:lineRule="auto"/>
        <w:rPr>
          <w:rFonts w:eastAsia="Arial" w:cs="Times New Roman"/>
          <w:b/>
          <w:color w:val="000000"/>
          <w:szCs w:val="24"/>
        </w:rPr>
      </w:pPr>
    </w:p>
    <w:p w14:paraId="471ED866" w14:textId="77777777" w:rsidR="00CD5243" w:rsidRPr="006B5CD3" w:rsidRDefault="00CD5243" w:rsidP="00AB4CD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68B2DB0B" w14:textId="7A955740" w:rsidR="00A94774" w:rsidRPr="006B5CD3" w:rsidRDefault="00AA7DB5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Efekt uczenia się</w:t>
      </w:r>
      <w:r w:rsidR="00A94774" w:rsidRPr="006B5CD3">
        <w:rPr>
          <w:rFonts w:ascii="Times New Roman" w:hAnsi="Times New Roman" w:cs="Times New Roman"/>
          <w:b/>
          <w:color w:val="000000" w:themeColor="text1"/>
        </w:rPr>
        <w:t xml:space="preserve"> z zakresu własności intelektualnej i prawa autorskiego</w:t>
      </w:r>
    </w:p>
    <w:p w14:paraId="1DEC9E85" w14:textId="1F4FF34F" w:rsidR="00A94774" w:rsidRPr="006B5CD3" w:rsidRDefault="00AB039A" w:rsidP="00A94774">
      <w:pPr>
        <w:pStyle w:val="normalny-bezodst"/>
        <w:rPr>
          <w:rFonts w:cs="Times New Roman"/>
        </w:rPr>
      </w:pPr>
      <w:r w:rsidRPr="006B5CD3">
        <w:rPr>
          <w:rFonts w:cs="Times New Roman"/>
        </w:rPr>
        <w:t>01S-</w:t>
      </w:r>
      <w:r w:rsidR="00A94774" w:rsidRPr="006B5CD3">
        <w:rPr>
          <w:rFonts w:cs="Times New Roman"/>
        </w:rPr>
        <w:t xml:space="preserve">2A_W09: </w:t>
      </w:r>
      <w:r w:rsidR="004F3476" w:rsidRPr="006B5CD3">
        <w:rPr>
          <w:rFonts w:cs="Times New Roman"/>
        </w:rPr>
        <w:t xml:space="preserve">zna i rozumie podstawowe pojęcia i zasady z zakresu ochrony prawa autorskiego oraz konieczność ochrony zasobów własności intelektualnej </w:t>
      </w:r>
    </w:p>
    <w:p w14:paraId="1EE4074F" w14:textId="5A874FE9" w:rsidR="00B97FD3" w:rsidRPr="006B5CD3" w:rsidRDefault="00A94774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  <w:bCs/>
        </w:rPr>
        <w:t>Anali</w:t>
      </w:r>
      <w:r w:rsidR="00AA7DB5">
        <w:rPr>
          <w:rFonts w:ascii="Times New Roman" w:hAnsi="Times New Roman" w:cs="Times New Roman"/>
          <w:b/>
          <w:bCs/>
        </w:rPr>
        <w:t>za zgodności efektów uczenia się</w:t>
      </w:r>
      <w:r w:rsidRPr="006B5CD3">
        <w:rPr>
          <w:rFonts w:ascii="Times New Roman" w:hAnsi="Times New Roman" w:cs="Times New Roman"/>
          <w:b/>
          <w:bCs/>
        </w:rPr>
        <w:t xml:space="preserve"> z potrzebami rynku pracy</w:t>
      </w:r>
    </w:p>
    <w:p w14:paraId="2CF9328C" w14:textId="5DCF770E" w:rsidR="004F3476" w:rsidRPr="006B5CD3" w:rsidRDefault="004F3476" w:rsidP="00A94774">
      <w:pPr>
        <w:pStyle w:val="normalny-bezodst"/>
        <w:rPr>
          <w:rFonts w:cs="Times New Roman"/>
        </w:rPr>
      </w:pPr>
      <w:r w:rsidRPr="006B5CD3">
        <w:rPr>
          <w:rFonts w:cs="Times New Roman"/>
        </w:rPr>
        <w:t xml:space="preserve">Realizowany na </w:t>
      </w:r>
      <w:r w:rsidRPr="006B5CD3">
        <w:rPr>
          <w:rFonts w:cs="Times New Roman"/>
          <w:i/>
        </w:rPr>
        <w:t>filologii słowiańskiej</w:t>
      </w:r>
      <w:r w:rsidR="00AA7DB5">
        <w:rPr>
          <w:rFonts w:cs="Times New Roman"/>
        </w:rPr>
        <w:t xml:space="preserve"> II stopnia program studiów</w:t>
      </w:r>
      <w:r w:rsidRPr="006B5CD3">
        <w:rPr>
          <w:rFonts w:cs="Times New Roman"/>
        </w:rPr>
        <w:t xml:space="preserve"> uwzględnia zapotrzebowanie i opinie formułowane przez przedstawicieli otoczenia społeczno-gospodarczego, zainteresowanych zaangażowaniem osób o różnorodnych kompetencjach slawistycznych (znajomość języków słowiańskich, orientacja w turystyce regionu Bałkanów i</w:t>
      </w:r>
      <w:r w:rsidR="003941F7">
        <w:rPr>
          <w:rFonts w:cs="Times New Roman"/>
        </w:rPr>
        <w:t> </w:t>
      </w:r>
      <w:r w:rsidRPr="006B5CD3">
        <w:rPr>
          <w:rFonts w:cs="Times New Roman"/>
        </w:rPr>
        <w:t>innych krajów słowiańskich, umiejętności translatorskie, udział w życiu literackim i</w:t>
      </w:r>
      <w:r w:rsidR="003941F7">
        <w:rPr>
          <w:rFonts w:cs="Times New Roman"/>
        </w:rPr>
        <w:t> </w:t>
      </w:r>
      <w:r w:rsidRPr="006B5CD3">
        <w:rPr>
          <w:rFonts w:cs="Times New Roman"/>
        </w:rPr>
        <w:t>wydarzeniach kulturalnych Słowian itp.). W konsultacjach na ten temat, a także w</w:t>
      </w:r>
      <w:r w:rsidR="003941F7">
        <w:rPr>
          <w:rFonts w:cs="Times New Roman"/>
        </w:rPr>
        <w:t> </w:t>
      </w:r>
      <w:r w:rsidRPr="006B5CD3">
        <w:rPr>
          <w:rFonts w:cs="Times New Roman"/>
        </w:rPr>
        <w:t>konkretnych inicjatywach angażujących studentów i uzupełniających program studiów oraz wspierających i weryfikujący</w:t>
      </w:r>
      <w:r w:rsidR="00AA7DB5">
        <w:rPr>
          <w:rFonts w:cs="Times New Roman"/>
        </w:rPr>
        <w:t>ch osiąganie efektów uczenia się</w:t>
      </w:r>
      <w:r w:rsidRPr="006B5CD3">
        <w:rPr>
          <w:rFonts w:cs="Times New Roman"/>
        </w:rPr>
        <w:t xml:space="preserve"> uczestniczyły m.in.: redakcja łódzkiego miesięcznika „Tygiel Kultury”, kierownictwo Klubu Nauczyciela w Łodzi, Instytut Kultury Bułgarskiej w Warszawie, Stowarzyszenie „Białoruski Dom”, Ambasada Republiki Bułgarii w Polsce, Ambasada Republiki Słowenii w Polsce, Restauracja Bułgarska w Łodzi, centrum outsourcingowe Infosys BPO Poland, firmy turystyczne „Areatour” i „Rainbow”, łódzkie placówki oświatowe i in. W wyniku tych konsultacji, po przeprowadzeniu dyskusji ze studentami i pracownikami, podejmowane były działania zmierzające do ud</w:t>
      </w:r>
      <w:r w:rsidR="00AA7DB5">
        <w:rPr>
          <w:rFonts w:cs="Times New Roman"/>
        </w:rPr>
        <w:t>oskonalenia programu studiów</w:t>
      </w:r>
      <w:r w:rsidRPr="006B5CD3">
        <w:rPr>
          <w:rFonts w:cs="Times New Roman"/>
        </w:rPr>
        <w:t xml:space="preserve">. </w:t>
      </w:r>
    </w:p>
    <w:p w14:paraId="40F8D3B7" w14:textId="7B173903" w:rsidR="00332C65" w:rsidRPr="006B5CD3" w:rsidRDefault="004F3476" w:rsidP="00332C65">
      <w:pPr>
        <w:contextualSpacing/>
        <w:rPr>
          <w:rFonts w:cs="Times New Roman"/>
        </w:rPr>
      </w:pPr>
      <w:r w:rsidRPr="006B5CD3">
        <w:rPr>
          <w:rFonts w:cs="Times New Roman"/>
        </w:rPr>
        <w:t>Za monitorowanie losów absolwentów UŁ odpowiada powołana w tym celu jednostka ogólnouczelniana (Akademickie Biuro Karier Zawodowych UŁ), która posiada niekompletne informacje na temat miejsc zatrudnienia absolwentów poszczególnych kierunków studiów i</w:t>
      </w:r>
      <w:r w:rsidR="003941F7">
        <w:rPr>
          <w:rFonts w:cs="Times New Roman"/>
        </w:rPr>
        <w:t> </w:t>
      </w:r>
      <w:r w:rsidRPr="006B5CD3">
        <w:rPr>
          <w:rFonts w:cs="Times New Roman"/>
        </w:rPr>
        <w:t xml:space="preserve">specjalności Wydziału Filologicznego ze względu na mały odsetek studentów wyrażających zgodę na takie monitorowanie. Zgromadzone dane na temat zatrudnienia absolwentów </w:t>
      </w:r>
      <w:r w:rsidRPr="006B5CD3">
        <w:rPr>
          <w:rFonts w:cs="Times New Roman"/>
          <w:i/>
        </w:rPr>
        <w:t>filologii słowiańskiej</w:t>
      </w:r>
      <w:r w:rsidRPr="006B5CD3">
        <w:rPr>
          <w:rFonts w:cs="Times New Roman"/>
        </w:rPr>
        <w:t xml:space="preserve"> II stopnia uzyskiwane są m.in. bezpośrednio od nich. Absolwenci pracują w mediach o zasięgu krajowym i lokalnym. Wyróżniający się absolwenci znajdują zatrudnienie w instytucjach akademickich (UŁ, PAN, UMCS). Część absolwentów, uzupełniwszy kwalifikacje glottodydaktyczne, pracuje w charakterze lektorów języka polskiego, przede wszystkim w krajach słowiańskich. Niemała część absolwentów pracuje w biznesie, przedsiębiorstwach, korporacjach, sektorze bankowym, gdzie dobra znajomość mniej popularnego języka jest dużym atutem przy zatrudnieniu (Fujitsu, HP, Xerox, Infosys, CapGemini, Sandoz – dawny Lek, Makro5, PKO SA., mBank). Znajdują zatrudnienie w charakterze tłumacza, w branży turystycznej, w szeroko pojętym sektorze kultury. Uzupełniają kwalifikacje zawodowe poprzez dodatkowe studia w UŁ lub w innych uczelniach, gdyż pozwala im to na zwiększenie własnej atrakcyjności na rynku pracy. Znajomość odmiennej kultury i oryginalnego języka jest czynnikiem wyzwalającym odwagę w poszukiwaniu nowych miejsc zatrudnienia. </w:t>
      </w:r>
    </w:p>
    <w:p w14:paraId="11D5F13E" w14:textId="4739413F" w:rsidR="00222A63" w:rsidRPr="006B5CD3" w:rsidRDefault="004F3476" w:rsidP="00222A63">
      <w:pPr>
        <w:contextualSpacing/>
        <w:rPr>
          <w:rFonts w:cs="Times New Roman"/>
        </w:rPr>
      </w:pPr>
      <w:r w:rsidRPr="006B5CD3">
        <w:rPr>
          <w:rFonts w:cs="Times New Roman"/>
        </w:rPr>
        <w:t xml:space="preserve">Na II stopniu </w:t>
      </w:r>
      <w:r w:rsidRPr="006B5CD3">
        <w:rPr>
          <w:rFonts w:cs="Times New Roman"/>
          <w:i/>
        </w:rPr>
        <w:t>filologii słowiańskiej</w:t>
      </w:r>
      <w:r w:rsidRPr="006B5CD3">
        <w:rPr>
          <w:rFonts w:cs="Times New Roman"/>
        </w:rPr>
        <w:t xml:space="preserve"> w programie studiów nie są przewidziane obowiązkowe praktyki zawodowe, jednak studenci samodzielnie lub z pomocą wykładowców organizują sobie udział w stażach i wyjazdach (często zagranicznych). Ich ważną częścią jest nawiązanie kontaktów ze środowiskami naukowymi lub biznesowymi. Część studentów, zamierzających </w:t>
      </w:r>
      <w:r w:rsidRPr="006B5CD3">
        <w:rPr>
          <w:rFonts w:cs="Times New Roman"/>
        </w:rPr>
        <w:lastRenderedPageBreak/>
        <w:t>w przyszłości pracować naukowo, już w okresie studiów magisterskich uczestniczy w pracach pomocniczych przy prowadzeniu badań, co pozwala im lepiej poznać warsztat pracy naukowej i jej rodzaj. Absolwent studiów magisterskich może kontynuować kształcenie na studiach III stopnia (doktoranckich) lub uzupełniać swoje wykształcenie na studiach podyplomowych i kursach dokształcających.</w:t>
      </w:r>
    </w:p>
    <w:p w14:paraId="5794A419" w14:textId="342303F3" w:rsidR="00222A63" w:rsidRPr="006B5CD3" w:rsidRDefault="00222A63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0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  <w:b/>
          <w:bCs/>
        </w:rPr>
        <w:t xml:space="preserve">Związek studiów z misją uczelni i jej strategią rozwoju oraz strategią rozwoju wydziału </w:t>
      </w:r>
    </w:p>
    <w:p w14:paraId="29A05BF4" w14:textId="44F31BA1" w:rsidR="004F3476" w:rsidRPr="006B5CD3" w:rsidRDefault="00AA7DB5" w:rsidP="00222A63">
      <w:pPr>
        <w:pStyle w:val="normalny-bezodst"/>
        <w:rPr>
          <w:rFonts w:cs="Times New Roman"/>
        </w:rPr>
      </w:pPr>
      <w:r>
        <w:rPr>
          <w:rFonts w:cs="Times New Roman"/>
        </w:rPr>
        <w:t>Program studiów</w:t>
      </w:r>
      <w:r w:rsidR="004F3476" w:rsidRPr="006B5CD3">
        <w:rPr>
          <w:rFonts w:cs="Times New Roman"/>
        </w:rPr>
        <w:t xml:space="preserve"> na </w:t>
      </w:r>
      <w:r w:rsidR="004F3476" w:rsidRPr="006B5CD3">
        <w:rPr>
          <w:rFonts w:cs="Times New Roman"/>
          <w:i/>
        </w:rPr>
        <w:t>filologii słowiańskiej</w:t>
      </w:r>
      <w:r w:rsidR="004F3476" w:rsidRPr="006B5CD3">
        <w:rPr>
          <w:rFonts w:cs="Times New Roman"/>
        </w:rPr>
        <w:t xml:space="preserve"> II stopnia sprzyja realizacji idei wyrażonych w</w:t>
      </w:r>
      <w:r w:rsidR="003941F7">
        <w:rPr>
          <w:rFonts w:cs="Times New Roman"/>
        </w:rPr>
        <w:t> </w:t>
      </w:r>
      <w:r w:rsidR="004F3476" w:rsidRPr="006B5CD3">
        <w:rPr>
          <w:rFonts w:cs="Times New Roman"/>
        </w:rPr>
        <w:t xml:space="preserve">misji UŁ, tj. wspólnoty, otwartości, jedności w różnorodności, innowacyjności dla rozwoju i elitarności. Kontekst międzynarodowy, w którym osadzona jest filologia słowiańska, nie tylko koresponduje z dziedzictwem wielonarodowej i wielokulturowej Łodzi oraz wartościami dialogu przedstawicieli różnych grup społecznych, ale także stwarza możliwość szerokiego otwarcia na nowe wyzwania, kompetencje i wiedzę płynącą z odmiennych doświadczeń cywilizacyjnych oraz kulturowych. Kształcenie uniwersyteckie buduje tożsamość wspólnoty zarazem regionalnej, krajowej i międzynarodowej, a program studiów na filologii słowiańskiej wpisuje się w ten kontekst poprzez zorientowanie na poznawanie języków i kultur narodów Europy Południowo-Wschodniej i Środkowej. </w:t>
      </w:r>
    </w:p>
    <w:p w14:paraId="07F478E2" w14:textId="77777777" w:rsidR="004F3476" w:rsidRPr="006B5CD3" w:rsidRDefault="004F3476" w:rsidP="00222A63">
      <w:pPr>
        <w:contextualSpacing/>
        <w:rPr>
          <w:rFonts w:cs="Times New Roman"/>
        </w:rPr>
      </w:pPr>
      <w:r w:rsidRPr="006B5CD3">
        <w:rPr>
          <w:rFonts w:cs="Times New Roman"/>
        </w:rPr>
        <w:t xml:space="preserve">Program kierunku odpowiada działaniom Uczelni zmierzającym do realizacji celów strategicznych: osiągnięcia wysokiego poziomu badań naukowych, wysokiego poziomu działalności dydaktycznej opartej na badaniach oraz wysokiego poziomu umiędzynarodowienia w zakresie badań i dydaktyki. W szczególności jest wyrazem realizacji drugiego i trzeciego celu i stanowi pod tym względem unikatową ofertę dydaktyczną opartą na analizie trendów edukacyjnych. </w:t>
      </w:r>
    </w:p>
    <w:p w14:paraId="48CE3664" w14:textId="56381653" w:rsidR="004F3476" w:rsidRPr="006B5CD3" w:rsidRDefault="004F3476" w:rsidP="00222A63">
      <w:pPr>
        <w:contextualSpacing/>
        <w:rPr>
          <w:rFonts w:cs="Times New Roman"/>
        </w:rPr>
      </w:pPr>
      <w:r w:rsidRPr="006B5CD3">
        <w:rPr>
          <w:rFonts w:cs="Times New Roman"/>
        </w:rPr>
        <w:t xml:space="preserve">Otwarcie na kontakty międzynarodowe sprzyja korzystaniu z doświadczeń zagranicznych ośrodków badawczych i wymianie pracowników. Studia na </w:t>
      </w:r>
      <w:r w:rsidRPr="006B5CD3">
        <w:rPr>
          <w:rFonts w:cs="Times New Roman"/>
          <w:i/>
        </w:rPr>
        <w:t>filologii słowiańskiej</w:t>
      </w:r>
      <w:r w:rsidRPr="006B5CD3">
        <w:rPr>
          <w:rFonts w:cs="Times New Roman"/>
        </w:rPr>
        <w:t xml:space="preserve"> </w:t>
      </w:r>
      <w:r w:rsidR="005C1AAD" w:rsidRPr="006B5CD3">
        <w:rPr>
          <w:rFonts w:cs="Times New Roman"/>
        </w:rPr>
        <w:t xml:space="preserve">II stopnia </w:t>
      </w:r>
      <w:r w:rsidRPr="006B5CD3">
        <w:rPr>
          <w:rFonts w:cs="Times New Roman"/>
        </w:rPr>
        <w:t xml:space="preserve">umożliwiają współpracę z redakcjami i instytucjami kultury, co jest ważnym wkładem Uniwersytetu w tworzenie wizerunku Łodzi jako miasta profesjonalistów i regionalnego centrum kształcenia się przez całe życie, jako ośrodka kultury i otwartości na kulturową różnorodność. </w:t>
      </w:r>
    </w:p>
    <w:p w14:paraId="73BF5565" w14:textId="3D77CCED" w:rsidR="00222A63" w:rsidRPr="006B5CD3" w:rsidRDefault="004F3476" w:rsidP="00222A63">
      <w:pPr>
        <w:contextualSpacing/>
        <w:rPr>
          <w:rFonts w:cs="Times New Roman"/>
        </w:rPr>
      </w:pPr>
      <w:r w:rsidRPr="006B5CD3">
        <w:rPr>
          <w:rFonts w:cs="Times New Roman"/>
        </w:rPr>
        <w:t xml:space="preserve">Kształt programu jest wyrazem zainteresowania zarówno ochroną europejskiego dziedzictwa kulturowego, jak i tematyką współczesną. </w:t>
      </w:r>
      <w:r w:rsidR="0097100B" w:rsidRPr="006B5CD3">
        <w:rPr>
          <w:rFonts w:cs="Times New Roman"/>
        </w:rPr>
        <w:t>Kierunek</w:t>
      </w:r>
      <w:r w:rsidRPr="006B5CD3">
        <w:rPr>
          <w:rFonts w:cs="Times New Roman"/>
        </w:rPr>
        <w:t xml:space="preserve"> daje sposobność zdobycia i</w:t>
      </w:r>
      <w:r w:rsidR="003941F7">
        <w:rPr>
          <w:rFonts w:cs="Times New Roman"/>
        </w:rPr>
        <w:t> </w:t>
      </w:r>
      <w:r w:rsidRPr="006B5CD3">
        <w:rPr>
          <w:rFonts w:cs="Times New Roman"/>
        </w:rPr>
        <w:t>pogłębienia wiedzy, także poprzez uczestnictwo w kulturze krajów słowiańskich, możliwe dzięki znajomości nauczanych języków. Studia umożliwiają nawiązanie kontaktów międzynarodowych, co sprzyja rozwojowi kompetencji interkulturowych.</w:t>
      </w:r>
    </w:p>
    <w:p w14:paraId="5DBFFF3F" w14:textId="067F4E7D" w:rsidR="00830F87" w:rsidRPr="006B5CD3" w:rsidRDefault="00830F87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t>Różnice w stosunku do innych programów o podobnie zdefiniowany</w:t>
      </w:r>
      <w:r w:rsidR="00AA7DB5">
        <w:rPr>
          <w:rFonts w:ascii="Times New Roman" w:hAnsi="Times New Roman" w:cs="Times New Roman"/>
          <w:b/>
        </w:rPr>
        <w:t>ch celach i efektach uczenia się</w:t>
      </w:r>
      <w:r w:rsidRPr="006B5CD3">
        <w:rPr>
          <w:rFonts w:ascii="Times New Roman" w:hAnsi="Times New Roman" w:cs="Times New Roman"/>
          <w:b/>
        </w:rPr>
        <w:t xml:space="preserve"> prowadzonych na Uczelni </w:t>
      </w:r>
    </w:p>
    <w:p w14:paraId="46B66CF1" w14:textId="27CA82FB" w:rsidR="00AB4CD2" w:rsidRPr="006B5CD3" w:rsidRDefault="00AA7DB5" w:rsidP="007A3EC8">
      <w:pPr>
        <w:pStyle w:val="normalny-bezodst"/>
        <w:rPr>
          <w:rFonts w:cs="Times New Roman"/>
        </w:rPr>
      </w:pPr>
      <w:r>
        <w:rPr>
          <w:rFonts w:cs="Times New Roman"/>
        </w:rPr>
        <w:t>Program studiów</w:t>
      </w:r>
      <w:r w:rsidR="007A3EC8" w:rsidRPr="006B5CD3">
        <w:rPr>
          <w:rFonts w:cs="Times New Roman"/>
        </w:rPr>
        <w:t xml:space="preserve"> na kierunku </w:t>
      </w:r>
      <w:r w:rsidR="007A3EC8" w:rsidRPr="006B5CD3">
        <w:rPr>
          <w:rFonts w:cs="Times New Roman"/>
          <w:i/>
        </w:rPr>
        <w:t>filologia słowiańska</w:t>
      </w:r>
      <w:r w:rsidR="007A3EC8" w:rsidRPr="006B5CD3">
        <w:rPr>
          <w:rFonts w:cs="Times New Roman"/>
        </w:rPr>
        <w:t xml:space="preserve"> </w:t>
      </w:r>
      <w:r w:rsidR="00C54DF5">
        <w:rPr>
          <w:rFonts w:cs="Times New Roman"/>
        </w:rPr>
        <w:t xml:space="preserve">II stopnia </w:t>
      </w:r>
      <w:r w:rsidR="007A3EC8" w:rsidRPr="006B5CD3">
        <w:rPr>
          <w:rFonts w:cs="Times New Roman"/>
        </w:rPr>
        <w:t>zaw</w:t>
      </w:r>
      <w:r>
        <w:rPr>
          <w:rFonts w:cs="Times New Roman"/>
        </w:rPr>
        <w:t xml:space="preserve">iera szereg efektów uczenia się </w:t>
      </w:r>
      <w:r w:rsidR="007A3EC8" w:rsidRPr="006B5CD3">
        <w:rPr>
          <w:rFonts w:cs="Times New Roman"/>
        </w:rPr>
        <w:t xml:space="preserve">przewidywanych na innych kierunkach i specjalnościach filologicznych, odnoszonych odpowiednio do poszczególnych języków kierunkowych. </w:t>
      </w:r>
      <w:r w:rsidR="007A3EC8" w:rsidRPr="006B5CD3">
        <w:rPr>
          <w:rFonts w:cs="Times New Roman"/>
          <w:i/>
          <w:iCs/>
        </w:rPr>
        <w:t>Filologię słowiańską</w:t>
      </w:r>
      <w:r w:rsidR="007A3EC8" w:rsidRPr="006B5CD3">
        <w:rPr>
          <w:rFonts w:cs="Times New Roman"/>
        </w:rPr>
        <w:t xml:space="preserve"> wyróżnia tu przede wszystkim odniesienie do obszaru językowego i kulturowego krajów słowiańskich (w pierwszej kolejności Bułgaria, Serbia, inne kraje byłej Jugosławii; w dalszej kolejności kraje </w:t>
      </w:r>
      <w:r w:rsidR="007A3EC8" w:rsidRPr="006B5CD3">
        <w:rPr>
          <w:rFonts w:cs="Times New Roman"/>
        </w:rPr>
        <w:lastRenderedPageBreak/>
        <w:t xml:space="preserve">słowiańskie ogólnie). Zaznaczyć należy, że studia na kierunku oferują studentowi znajomość mniej znanych i rzadziej nauczanych języków, które nie są powszechnie oferowane na poziomie edukacji licealnej, ani nawet w szkolnictwie wyższym. Ta znajomość, wraz z pogłębioną wiedzą na temat kultur słowiańskich oraz odpowiednimi umiejętnościami i kompetencjami międzykulturowymi stanowi o zupełnie unikalnym statusie kierunku </w:t>
      </w:r>
      <w:r w:rsidR="007A3EC8" w:rsidRPr="006B5CD3">
        <w:rPr>
          <w:rFonts w:cs="Times New Roman"/>
          <w:i/>
        </w:rPr>
        <w:t xml:space="preserve">filologia słowiańska </w:t>
      </w:r>
      <w:r w:rsidR="007A3EC8" w:rsidRPr="006B5CD3">
        <w:rPr>
          <w:rFonts w:cs="Times New Roman"/>
        </w:rPr>
        <w:t>na tle oferty Uczelni</w:t>
      </w:r>
      <w:r w:rsidR="007B66C1" w:rsidRPr="006B5CD3">
        <w:rPr>
          <w:rFonts w:cs="Times New Roman"/>
        </w:rPr>
        <w:t>.</w:t>
      </w:r>
      <w:r w:rsidR="007A3EC8" w:rsidRPr="006B5CD3">
        <w:rPr>
          <w:rFonts w:cs="Times New Roman"/>
        </w:rPr>
        <w:t xml:space="preserve"> Żaden inny kierunek studiów w UŁ na poziomie studiów II stopnia nie umożliwia obecnie nauki </w:t>
      </w:r>
      <w:r w:rsidR="00C3059B">
        <w:rPr>
          <w:rFonts w:cs="Times New Roman"/>
        </w:rPr>
        <w:t xml:space="preserve">dwóch </w:t>
      </w:r>
      <w:r w:rsidR="007A3EC8" w:rsidRPr="006B5CD3">
        <w:rPr>
          <w:rFonts w:cs="Times New Roman"/>
        </w:rPr>
        <w:t xml:space="preserve">języków słowiańskich </w:t>
      </w:r>
      <w:r w:rsidR="00C3059B">
        <w:rPr>
          <w:rFonts w:cs="Times New Roman"/>
        </w:rPr>
        <w:t xml:space="preserve">z różnych grup </w:t>
      </w:r>
      <w:r w:rsidR="007A3EC8" w:rsidRPr="006B5CD3">
        <w:rPr>
          <w:rFonts w:cs="Times New Roman"/>
        </w:rPr>
        <w:t>ani przedmiotów specjalistycznych (z zakresu językoznawstwa, literaturoznawstwa, translatoryki etc.) z nimi związanych.</w:t>
      </w:r>
    </w:p>
    <w:p w14:paraId="49566A2D" w14:textId="77777777" w:rsidR="007A3EC8" w:rsidRPr="006B5CD3" w:rsidRDefault="007A3EC8" w:rsidP="007A3EC8">
      <w:pPr>
        <w:pStyle w:val="normalny-bezodst"/>
        <w:rPr>
          <w:rFonts w:cs="Times New Roman"/>
        </w:rPr>
      </w:pPr>
    </w:p>
    <w:p w14:paraId="7EF6E33A" w14:textId="77777777" w:rsidR="007B66C1" w:rsidRPr="006B5CD3" w:rsidRDefault="007B66C1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after="200" w:line="360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t>Plan studiów (załącznik)</w:t>
      </w:r>
    </w:p>
    <w:p w14:paraId="60781CCF" w14:textId="16A4E1AB" w:rsidR="007B66C1" w:rsidRDefault="007B66C1" w:rsidP="007B66C1">
      <w:pPr>
        <w:pStyle w:val="normalny-bezodst"/>
        <w:rPr>
          <w:rFonts w:cs="Times New Roman"/>
          <w:color w:val="000000" w:themeColor="text1"/>
        </w:rPr>
      </w:pPr>
      <w:r w:rsidRPr="006B5CD3">
        <w:rPr>
          <w:rFonts w:cs="Times New Roman"/>
          <w:color w:val="000000" w:themeColor="text1"/>
        </w:rPr>
        <w:t xml:space="preserve">Plany studiów są zgodne z przyjętym przez Radę Wydziału Filologicznego systemem ECTS. </w:t>
      </w:r>
    </w:p>
    <w:p w14:paraId="11CF3B47" w14:textId="676CD3D3" w:rsidR="003F1120" w:rsidRDefault="003F1120" w:rsidP="007B66C1">
      <w:pPr>
        <w:pStyle w:val="normalny-bezodst"/>
        <w:rPr>
          <w:rFonts w:cs="Times New Roman"/>
          <w:color w:val="000000" w:themeColor="text1"/>
        </w:rPr>
      </w:pPr>
    </w:p>
    <w:p w14:paraId="011EB900" w14:textId="68102A07" w:rsidR="003F1120" w:rsidRDefault="003F1120" w:rsidP="007B66C1">
      <w:pPr>
        <w:pStyle w:val="normalny-bezodst"/>
        <w:rPr>
          <w:rFonts w:cs="Times New Roman"/>
          <w:color w:val="000000" w:themeColor="text1"/>
        </w:rPr>
      </w:pPr>
    </w:p>
    <w:p w14:paraId="37764AF7" w14:textId="77777777" w:rsidR="005D4853" w:rsidRPr="005D4853" w:rsidRDefault="005D4853" w:rsidP="005D4853">
      <w:pPr>
        <w:pStyle w:val="normalny-bezodst"/>
        <w:ind w:left="1637"/>
        <w:rPr>
          <w:rFonts w:cs="Times New Roman"/>
          <w:color w:val="000000" w:themeColor="text1"/>
        </w:rPr>
      </w:pPr>
      <w:r w:rsidRPr="005D4853">
        <w:rPr>
          <w:rFonts w:cs="Times New Roman"/>
          <w:color w:val="000000" w:themeColor="text1"/>
        </w:rPr>
        <w:t>PLAN STUDIÓW</w:t>
      </w:r>
    </w:p>
    <w:p w14:paraId="5026C3C4" w14:textId="77777777" w:rsidR="005D4853" w:rsidRPr="005D4853" w:rsidRDefault="005D4853" w:rsidP="005D4853">
      <w:pPr>
        <w:pStyle w:val="normalny-bezodst"/>
        <w:ind w:left="929" w:firstLine="708"/>
        <w:rPr>
          <w:rFonts w:cs="Times New Roman"/>
          <w:color w:val="000000" w:themeColor="text1"/>
        </w:rPr>
      </w:pPr>
      <w:r w:rsidRPr="005D4853">
        <w:rPr>
          <w:rFonts w:cs="Times New Roman"/>
          <w:i/>
          <w:color w:val="000000" w:themeColor="text1"/>
        </w:rPr>
        <w:t xml:space="preserve">kierunek studiów: </w:t>
      </w:r>
      <w:r w:rsidRPr="005D4853">
        <w:rPr>
          <w:rFonts w:cs="Times New Roman"/>
          <w:color w:val="000000" w:themeColor="text1"/>
        </w:rPr>
        <w:t>filologia słowiańska</w:t>
      </w:r>
    </w:p>
    <w:p w14:paraId="7A310E77" w14:textId="77777777" w:rsidR="005D4853" w:rsidRPr="005D4853" w:rsidRDefault="005D4853" w:rsidP="005D4853">
      <w:pPr>
        <w:pStyle w:val="normalny-bezodst"/>
        <w:ind w:left="1637"/>
        <w:rPr>
          <w:rFonts w:cs="Times New Roman"/>
          <w:color w:val="000000" w:themeColor="text1"/>
        </w:rPr>
      </w:pPr>
      <w:r w:rsidRPr="005D4853">
        <w:rPr>
          <w:rFonts w:cs="Times New Roman"/>
          <w:i/>
          <w:color w:val="000000" w:themeColor="text1"/>
        </w:rPr>
        <w:t xml:space="preserve">profil studiów: </w:t>
      </w:r>
      <w:r w:rsidRPr="005D4853">
        <w:rPr>
          <w:rFonts w:cs="Times New Roman"/>
          <w:color w:val="000000" w:themeColor="text1"/>
        </w:rPr>
        <w:t xml:space="preserve">ogólnoakademicki </w:t>
      </w:r>
      <w:r w:rsidRPr="005D4853">
        <w:rPr>
          <w:rFonts w:cs="Times New Roman"/>
          <w:i/>
          <w:color w:val="000000" w:themeColor="text1"/>
        </w:rPr>
        <w:t xml:space="preserve">stopień: </w:t>
      </w:r>
      <w:r w:rsidRPr="005D4853">
        <w:rPr>
          <w:rFonts w:cs="Times New Roman"/>
          <w:color w:val="000000" w:themeColor="text1"/>
        </w:rPr>
        <w:t>II (studia magisterskie)</w:t>
      </w:r>
    </w:p>
    <w:p w14:paraId="4704EA62" w14:textId="439CB405" w:rsidR="005D4853" w:rsidRDefault="005D4853" w:rsidP="005D4853">
      <w:pPr>
        <w:pStyle w:val="normalny-bezodst"/>
        <w:ind w:left="929" w:firstLine="708"/>
        <w:rPr>
          <w:rFonts w:cs="Times New Roman"/>
          <w:b/>
          <w:color w:val="000000" w:themeColor="text1"/>
        </w:rPr>
      </w:pPr>
      <w:r w:rsidRPr="005D4853">
        <w:rPr>
          <w:rFonts w:cs="Times New Roman"/>
          <w:i/>
          <w:color w:val="000000" w:themeColor="text1"/>
        </w:rPr>
        <w:t xml:space="preserve">forma studiów: </w:t>
      </w:r>
      <w:r w:rsidRPr="005D4853">
        <w:rPr>
          <w:rFonts w:cs="Times New Roman"/>
          <w:color w:val="000000" w:themeColor="text1"/>
        </w:rPr>
        <w:t xml:space="preserve">stacjonarne </w:t>
      </w:r>
      <w:r w:rsidRPr="005D4853">
        <w:rPr>
          <w:rFonts w:cs="Times New Roman"/>
          <w:i/>
          <w:color w:val="000000" w:themeColor="text1"/>
        </w:rPr>
        <w:t xml:space="preserve">od roku: </w:t>
      </w:r>
      <w:r w:rsidRPr="005D4853">
        <w:rPr>
          <w:rFonts w:cs="Times New Roman"/>
          <w:b/>
          <w:color w:val="000000" w:themeColor="text1"/>
        </w:rPr>
        <w:t>2019/2020 dla I roku</w:t>
      </w:r>
    </w:p>
    <w:p w14:paraId="6DB2F590" w14:textId="77777777" w:rsidR="005D4853" w:rsidRPr="005D4853" w:rsidRDefault="005D4853" w:rsidP="005D4853">
      <w:pPr>
        <w:pStyle w:val="normalny-bezodst"/>
        <w:ind w:left="929" w:firstLine="708"/>
        <w:rPr>
          <w:rFonts w:cs="Times New Roman"/>
          <w:color w:val="000000" w:themeColor="text1"/>
        </w:rPr>
      </w:pPr>
    </w:p>
    <w:p w14:paraId="057C6F6E" w14:textId="77777777" w:rsidR="005D4853" w:rsidRPr="005D4853" w:rsidRDefault="005D4853" w:rsidP="005D4853">
      <w:pPr>
        <w:pStyle w:val="normalny-bezodst"/>
        <w:rPr>
          <w:rFonts w:cs="Times New Roman"/>
          <w:color w:val="000000" w:themeColor="text1"/>
        </w:rPr>
      </w:pPr>
      <w:r w:rsidRPr="005D4853">
        <w:rPr>
          <w:rFonts w:cs="Times New Roman"/>
          <w:noProof/>
          <w:color w:val="000000" w:themeColor="text1"/>
          <w:lang w:eastAsia="pl-PL"/>
        </w:rPr>
        <w:drawing>
          <wp:inline distT="0" distB="0" distL="0" distR="0" wp14:anchorId="19D67D4D" wp14:editId="5491BDD3">
            <wp:extent cx="5617464" cy="3703321"/>
            <wp:effectExtent l="0" t="0" r="0" b="0"/>
            <wp:docPr id="24751" name="Picture 24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1" name="Picture 247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7464" cy="370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02" w:type="dxa"/>
        <w:tblInd w:w="-29" w:type="dxa"/>
        <w:tblCellMar>
          <w:left w:w="24" w:type="dxa"/>
          <w:right w:w="17" w:type="dxa"/>
        </w:tblCellMar>
        <w:tblLook w:val="04A0" w:firstRow="1" w:lastRow="0" w:firstColumn="1" w:lastColumn="0" w:noHBand="0" w:noVBand="1"/>
      </w:tblPr>
      <w:tblGrid>
        <w:gridCol w:w="468"/>
        <w:gridCol w:w="868"/>
        <w:gridCol w:w="1923"/>
        <w:gridCol w:w="581"/>
        <w:gridCol w:w="401"/>
        <w:gridCol w:w="401"/>
        <w:gridCol w:w="302"/>
        <w:gridCol w:w="748"/>
        <w:gridCol w:w="1041"/>
        <w:gridCol w:w="668"/>
        <w:gridCol w:w="1401"/>
      </w:tblGrid>
      <w:tr w:rsidR="005D4853" w:rsidRPr="005D4853" w14:paraId="2DF3A783" w14:textId="77777777" w:rsidTr="00867D31">
        <w:trPr>
          <w:trHeight w:val="221"/>
        </w:trPr>
        <w:tc>
          <w:tcPr>
            <w:tcW w:w="360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11CB93D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13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49F2B65B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7F4A9D7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nil"/>
            </w:tcBorders>
            <w:shd w:val="clear" w:color="auto" w:fill="95B3D7"/>
          </w:tcPr>
          <w:p w14:paraId="6C86F6D4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95B3D7"/>
          </w:tcPr>
          <w:p w14:paraId="10B809B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325" w:type="dxa"/>
            <w:gridSpan w:val="3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95B3D7"/>
          </w:tcPr>
          <w:p w14:paraId="7F5A990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Szczegóły przedmiotu</w:t>
            </w:r>
          </w:p>
        </w:tc>
        <w:tc>
          <w:tcPr>
            <w:tcW w:w="658" w:type="dxa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95B3D7"/>
          </w:tcPr>
          <w:p w14:paraId="51AEC8E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86" w:type="dxa"/>
            <w:tcBorders>
              <w:top w:val="double" w:sz="5" w:space="0" w:color="969696"/>
              <w:left w:val="nil"/>
              <w:bottom w:val="double" w:sz="5" w:space="0" w:color="969696"/>
              <w:right w:val="double" w:sz="5" w:space="0" w:color="969696"/>
            </w:tcBorders>
            <w:shd w:val="clear" w:color="auto" w:fill="95B3D7"/>
          </w:tcPr>
          <w:p w14:paraId="395D90CB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55889DE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Moduły:</w:t>
            </w:r>
          </w:p>
          <w:p w14:paraId="751E7EC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 xml:space="preserve"> </w:t>
            </w:r>
          </w:p>
        </w:tc>
      </w:tr>
      <w:tr w:rsidR="005D4853" w:rsidRPr="005D4853" w14:paraId="4ADF0564" w14:textId="77777777" w:rsidTr="00867D31">
        <w:trPr>
          <w:trHeight w:val="221"/>
        </w:trPr>
        <w:tc>
          <w:tcPr>
            <w:tcW w:w="360" w:type="dxa"/>
            <w:tcBorders>
              <w:top w:val="nil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776E1E0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Rok</w:t>
            </w:r>
          </w:p>
        </w:tc>
        <w:tc>
          <w:tcPr>
            <w:tcW w:w="713" w:type="dxa"/>
            <w:tcBorders>
              <w:top w:val="nil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56832A1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Semestr</w:t>
            </w:r>
          </w:p>
        </w:tc>
        <w:tc>
          <w:tcPr>
            <w:tcW w:w="2825" w:type="dxa"/>
            <w:tcBorders>
              <w:top w:val="nil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00F39BA4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Moduł seminaryjny do wyboru (S)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B8CCE4"/>
            <w:vAlign w:val="bottom"/>
          </w:tcPr>
          <w:p w14:paraId="1CA694C8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Kod</w:t>
            </w: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nil"/>
            </w:tcBorders>
            <w:shd w:val="clear" w:color="auto" w:fill="B8CCE4"/>
          </w:tcPr>
          <w:p w14:paraId="3DA68AF5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325" w:type="dxa"/>
            <w:gridSpan w:val="3"/>
            <w:tcBorders>
              <w:top w:val="double" w:sz="5" w:space="0" w:color="969696"/>
              <w:left w:val="nil"/>
              <w:bottom w:val="double" w:sz="5" w:space="0" w:color="969696"/>
              <w:right w:val="double" w:sz="5" w:space="0" w:color="969696"/>
            </w:tcBorders>
            <w:shd w:val="clear" w:color="auto" w:fill="B8CCE4"/>
          </w:tcPr>
          <w:p w14:paraId="392DB73A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B8CCE4"/>
          </w:tcPr>
          <w:p w14:paraId="29DB028A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 xml:space="preserve">Forma </w:t>
            </w:r>
          </w:p>
          <w:p w14:paraId="51FD332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 xml:space="preserve">zaliczenia 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B8CCE4"/>
            <w:vAlign w:val="bottom"/>
          </w:tcPr>
          <w:p w14:paraId="799F98BB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ECTS</w:t>
            </w:r>
          </w:p>
        </w:tc>
        <w:tc>
          <w:tcPr>
            <w:tcW w:w="1272" w:type="dxa"/>
            <w:tcBorders>
              <w:top w:val="nil"/>
              <w:left w:val="double" w:sz="5" w:space="0" w:color="969696"/>
              <w:bottom w:val="nil"/>
              <w:right w:val="double" w:sz="5" w:space="0" w:color="969696"/>
            </w:tcBorders>
            <w:shd w:val="clear" w:color="auto" w:fill="95B3D7"/>
          </w:tcPr>
          <w:p w14:paraId="7AB34806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MSD - moduł seminaryjno-</w:t>
            </w:r>
          </w:p>
        </w:tc>
      </w:tr>
      <w:tr w:rsidR="005D4853" w:rsidRPr="005D4853" w14:paraId="6C7F34BA" w14:textId="77777777" w:rsidTr="00867D31">
        <w:trPr>
          <w:trHeight w:val="221"/>
        </w:trPr>
        <w:tc>
          <w:tcPr>
            <w:tcW w:w="360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95B3D7"/>
          </w:tcPr>
          <w:p w14:paraId="68DEA6D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13" w:type="dxa"/>
            <w:tcBorders>
              <w:top w:val="nil"/>
              <w:left w:val="double" w:sz="5" w:space="0" w:color="969696"/>
              <w:bottom w:val="double" w:sz="5" w:space="0" w:color="A6A6A6"/>
              <w:right w:val="double" w:sz="5" w:space="0" w:color="969696"/>
            </w:tcBorders>
            <w:shd w:val="clear" w:color="auto" w:fill="95B3D7"/>
          </w:tcPr>
          <w:p w14:paraId="40B46EC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825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95B3D7"/>
          </w:tcPr>
          <w:p w14:paraId="650BE512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30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B8CCE4"/>
          </w:tcPr>
          <w:p w14:paraId="145FD6A2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C5D9F1"/>
          </w:tcPr>
          <w:p w14:paraId="3BB9B854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ck1</w:t>
            </w: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C5D9F1"/>
          </w:tcPr>
          <w:p w14:paraId="5EE1403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ck3</w:t>
            </w: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C5D9F1"/>
          </w:tcPr>
          <w:p w14:paraId="02684AD5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s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C5D9F1"/>
          </w:tcPr>
          <w:p w14:paraId="760B753D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Razem</w:t>
            </w:r>
          </w:p>
        </w:tc>
        <w:tc>
          <w:tcPr>
            <w:tcW w:w="658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B8CCE4"/>
          </w:tcPr>
          <w:p w14:paraId="309D9748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(oc / e)</w:t>
            </w:r>
          </w:p>
        </w:tc>
        <w:tc>
          <w:tcPr>
            <w:tcW w:w="586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B8CCE4"/>
          </w:tcPr>
          <w:p w14:paraId="28C161C6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95B3D7"/>
          </w:tcPr>
          <w:p w14:paraId="1DD0C0C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dyplomowy (= S1)</w:t>
            </w:r>
          </w:p>
        </w:tc>
      </w:tr>
      <w:tr w:rsidR="005D4853" w:rsidRPr="005D4853" w14:paraId="5B63C63A" w14:textId="77777777" w:rsidTr="00867D31">
        <w:trPr>
          <w:trHeight w:val="221"/>
        </w:trPr>
        <w:tc>
          <w:tcPr>
            <w:tcW w:w="360" w:type="dxa"/>
            <w:vMerge w:val="restart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A6A6A6"/>
            </w:tcBorders>
            <w:shd w:val="clear" w:color="auto" w:fill="95B3D7"/>
            <w:vAlign w:val="center"/>
          </w:tcPr>
          <w:p w14:paraId="6716BF8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I</w:t>
            </w:r>
          </w:p>
        </w:tc>
        <w:tc>
          <w:tcPr>
            <w:tcW w:w="713" w:type="dxa"/>
            <w:tcBorders>
              <w:top w:val="double" w:sz="5" w:space="0" w:color="A6A6A6"/>
              <w:left w:val="double" w:sz="5" w:space="0" w:color="A6A6A6"/>
              <w:bottom w:val="double" w:sz="5" w:space="0" w:color="A6A6A6"/>
              <w:right w:val="double" w:sz="5" w:space="0" w:color="A6A6A6"/>
            </w:tcBorders>
            <w:shd w:val="clear" w:color="auto" w:fill="DCE6F1"/>
          </w:tcPr>
          <w:p w14:paraId="6EBD7C1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I</w:t>
            </w: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764F9D4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Seminarium dyplomowe I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6752B6D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6B3D3988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6D5180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807CE0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3E781506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FCB5448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66D247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FFFFFF"/>
          </w:tcPr>
          <w:p w14:paraId="341D196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pMSD</w:t>
            </w:r>
          </w:p>
        </w:tc>
      </w:tr>
      <w:tr w:rsidR="005D4853" w:rsidRPr="005D4853" w14:paraId="1E2848BC" w14:textId="77777777" w:rsidTr="00867D31">
        <w:trPr>
          <w:trHeight w:val="221"/>
        </w:trPr>
        <w:tc>
          <w:tcPr>
            <w:tcW w:w="0" w:type="auto"/>
            <w:vMerge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A6A6A6"/>
            </w:tcBorders>
          </w:tcPr>
          <w:p w14:paraId="1DB8820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13" w:type="dxa"/>
            <w:tcBorders>
              <w:top w:val="double" w:sz="5" w:space="0" w:color="A6A6A6"/>
              <w:left w:val="double" w:sz="5" w:space="0" w:color="A6A6A6"/>
              <w:bottom w:val="double" w:sz="5" w:space="0" w:color="A6A6A6"/>
              <w:right w:val="double" w:sz="5" w:space="0" w:color="A6A6A6"/>
            </w:tcBorders>
            <w:shd w:val="clear" w:color="auto" w:fill="DCE6F1"/>
          </w:tcPr>
          <w:p w14:paraId="4A62048A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II</w:t>
            </w: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D54F77A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Seminarium dyplomowe II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FA6D8E4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EDB66F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3208E34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A04B9D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425A682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159EA4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17E287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FFFFFF"/>
          </w:tcPr>
          <w:p w14:paraId="2FE2782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pMSD</w:t>
            </w:r>
          </w:p>
        </w:tc>
      </w:tr>
      <w:tr w:rsidR="005D4853" w:rsidRPr="005D4853" w14:paraId="18F43CB5" w14:textId="77777777" w:rsidTr="00867D31">
        <w:trPr>
          <w:trHeight w:val="221"/>
        </w:trPr>
        <w:tc>
          <w:tcPr>
            <w:tcW w:w="360" w:type="dxa"/>
            <w:vMerge w:val="restart"/>
            <w:tcBorders>
              <w:top w:val="double" w:sz="5" w:space="0" w:color="969696"/>
              <w:left w:val="double" w:sz="5" w:space="0" w:color="969696"/>
              <w:bottom w:val="nil"/>
              <w:right w:val="double" w:sz="5" w:space="0" w:color="A6A6A6"/>
            </w:tcBorders>
            <w:shd w:val="clear" w:color="auto" w:fill="95B3D7"/>
            <w:vAlign w:val="bottom"/>
          </w:tcPr>
          <w:p w14:paraId="0A7B229A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II</w:t>
            </w:r>
          </w:p>
        </w:tc>
        <w:tc>
          <w:tcPr>
            <w:tcW w:w="713" w:type="dxa"/>
            <w:tcBorders>
              <w:top w:val="double" w:sz="5" w:space="0" w:color="A6A6A6"/>
              <w:left w:val="double" w:sz="5" w:space="0" w:color="A6A6A6"/>
              <w:bottom w:val="double" w:sz="5" w:space="0" w:color="A6A6A6"/>
              <w:right w:val="double" w:sz="5" w:space="0" w:color="A6A6A6"/>
            </w:tcBorders>
            <w:shd w:val="clear" w:color="auto" w:fill="DCE6F1"/>
          </w:tcPr>
          <w:p w14:paraId="30EB1A4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III</w:t>
            </w: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465CEA3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Seminarium dyplomowe III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75913B0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F937F72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388D1FE4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90D41C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2CA0270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70563C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44D179E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4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FFFFFF"/>
          </w:tcPr>
          <w:p w14:paraId="333F282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pMSD</w:t>
            </w:r>
          </w:p>
        </w:tc>
      </w:tr>
      <w:tr w:rsidR="005D4853" w:rsidRPr="005D4853" w14:paraId="06E82057" w14:textId="77777777" w:rsidTr="00867D31">
        <w:trPr>
          <w:trHeight w:val="221"/>
        </w:trPr>
        <w:tc>
          <w:tcPr>
            <w:tcW w:w="0" w:type="auto"/>
            <w:vMerge/>
            <w:tcBorders>
              <w:top w:val="nil"/>
              <w:left w:val="double" w:sz="5" w:space="0" w:color="969696"/>
              <w:bottom w:val="nil"/>
              <w:right w:val="double" w:sz="5" w:space="0" w:color="A6A6A6"/>
            </w:tcBorders>
          </w:tcPr>
          <w:p w14:paraId="6CC9ABB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13" w:type="dxa"/>
            <w:vMerge w:val="restart"/>
            <w:tcBorders>
              <w:top w:val="double" w:sz="5" w:space="0" w:color="A6A6A6"/>
              <w:left w:val="double" w:sz="5" w:space="0" w:color="A6A6A6"/>
              <w:bottom w:val="nil"/>
              <w:right w:val="double" w:sz="5" w:space="0" w:color="A6A6A6"/>
            </w:tcBorders>
            <w:shd w:val="clear" w:color="auto" w:fill="DCE6F1"/>
            <w:vAlign w:val="bottom"/>
          </w:tcPr>
          <w:p w14:paraId="0FCE768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IV</w:t>
            </w: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7EA5350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Seminarium dyplomowe IV, w tym: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2EFA17D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E12F36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80FA835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BB4B62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4EBD834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30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76358E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9572CC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1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FFFFFF"/>
          </w:tcPr>
          <w:p w14:paraId="405E90D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pMSD</w:t>
            </w:r>
          </w:p>
        </w:tc>
      </w:tr>
      <w:tr w:rsidR="005D4853" w:rsidRPr="005D4853" w14:paraId="3BF50EC1" w14:textId="77777777" w:rsidTr="00867D31">
        <w:trPr>
          <w:trHeight w:val="221"/>
        </w:trPr>
        <w:tc>
          <w:tcPr>
            <w:tcW w:w="0" w:type="auto"/>
            <w:vMerge/>
            <w:tcBorders>
              <w:top w:val="nil"/>
              <w:left w:val="double" w:sz="5" w:space="0" w:color="969696"/>
              <w:bottom w:val="nil"/>
              <w:right w:val="double" w:sz="5" w:space="0" w:color="A6A6A6"/>
            </w:tcBorders>
          </w:tcPr>
          <w:p w14:paraId="122D69F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5" w:space="0" w:color="A6A6A6"/>
              <w:bottom w:val="nil"/>
              <w:right w:val="double" w:sz="5" w:space="0" w:color="A6A6A6"/>
            </w:tcBorders>
          </w:tcPr>
          <w:p w14:paraId="73472A0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0C25488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Praca magisterska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0D5D57F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104532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2DF7EB3F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1B089A1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340B5146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3139AEC4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oc.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0CF261D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10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  <w:shd w:val="clear" w:color="auto" w:fill="FFFFFF"/>
          </w:tcPr>
          <w:p w14:paraId="49A0E16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pMSD</w:t>
            </w:r>
          </w:p>
        </w:tc>
      </w:tr>
      <w:tr w:rsidR="005D4853" w:rsidRPr="005D4853" w14:paraId="2E031B00" w14:textId="77777777" w:rsidTr="00867D31">
        <w:trPr>
          <w:trHeight w:val="221"/>
        </w:trPr>
        <w:tc>
          <w:tcPr>
            <w:tcW w:w="360" w:type="dxa"/>
            <w:tcBorders>
              <w:top w:val="nil"/>
              <w:left w:val="double" w:sz="5" w:space="0" w:color="969696"/>
              <w:bottom w:val="nil"/>
              <w:right w:val="double" w:sz="5" w:space="0" w:color="A6A6A6"/>
            </w:tcBorders>
            <w:shd w:val="clear" w:color="auto" w:fill="95B3D7"/>
          </w:tcPr>
          <w:p w14:paraId="4343DB2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13" w:type="dxa"/>
            <w:tcBorders>
              <w:top w:val="nil"/>
              <w:left w:val="double" w:sz="5" w:space="0" w:color="A6A6A6"/>
              <w:bottom w:val="nil"/>
              <w:right w:val="double" w:sz="5" w:space="0" w:color="A6A6A6"/>
            </w:tcBorders>
            <w:shd w:val="clear" w:color="auto" w:fill="DCE6F1"/>
          </w:tcPr>
          <w:p w14:paraId="1D3A52BD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6184D6A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Egzamin dyplomowy</w:t>
            </w:r>
          </w:p>
        </w:tc>
        <w:tc>
          <w:tcPr>
            <w:tcW w:w="730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402BB52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67D0CBD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5028E5E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4C09816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23B51645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FFFFFF"/>
          </w:tcPr>
          <w:p w14:paraId="7524191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E</w:t>
            </w: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</w:tcPr>
          <w:p w14:paraId="04E3D19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5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single" w:sz="5" w:space="0" w:color="000000"/>
            </w:tcBorders>
          </w:tcPr>
          <w:p w14:paraId="32EC4AE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pMSD</w:t>
            </w:r>
          </w:p>
        </w:tc>
      </w:tr>
      <w:tr w:rsidR="005D4853" w:rsidRPr="005D4853" w14:paraId="4A71BB47" w14:textId="77777777" w:rsidTr="00867D31">
        <w:trPr>
          <w:trHeight w:val="221"/>
        </w:trPr>
        <w:tc>
          <w:tcPr>
            <w:tcW w:w="360" w:type="dxa"/>
            <w:tcBorders>
              <w:top w:val="nil"/>
              <w:left w:val="double" w:sz="5" w:space="0" w:color="969696"/>
              <w:bottom w:val="double" w:sz="5" w:space="0" w:color="969696"/>
              <w:right w:val="double" w:sz="5" w:space="0" w:color="A6A6A6"/>
            </w:tcBorders>
            <w:shd w:val="clear" w:color="auto" w:fill="95B3D7"/>
          </w:tcPr>
          <w:p w14:paraId="482F8B9E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13" w:type="dxa"/>
            <w:tcBorders>
              <w:top w:val="nil"/>
              <w:left w:val="double" w:sz="5" w:space="0" w:color="A6A6A6"/>
              <w:bottom w:val="double" w:sz="5" w:space="0" w:color="A6A6A6"/>
              <w:right w:val="double" w:sz="5" w:space="0" w:color="A6A6A6"/>
            </w:tcBorders>
            <w:shd w:val="clear" w:color="auto" w:fill="DCE6F1"/>
          </w:tcPr>
          <w:p w14:paraId="630C0436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2825" w:type="dxa"/>
            <w:tcBorders>
              <w:top w:val="double" w:sz="5" w:space="0" w:color="969696"/>
              <w:left w:val="double" w:sz="5" w:space="0" w:color="A6A6A6"/>
              <w:bottom w:val="double" w:sz="5" w:space="0" w:color="969696"/>
              <w:right w:val="nil"/>
            </w:tcBorders>
            <w:shd w:val="clear" w:color="auto" w:fill="DCE6F1"/>
          </w:tcPr>
          <w:p w14:paraId="5F0A8752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730" w:type="dxa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DCE6F1"/>
          </w:tcPr>
          <w:p w14:paraId="31F650B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334" w:type="dxa"/>
            <w:tcBorders>
              <w:top w:val="double" w:sz="5" w:space="0" w:color="969696"/>
              <w:left w:val="nil"/>
              <w:bottom w:val="double" w:sz="5" w:space="0" w:color="969696"/>
              <w:right w:val="nil"/>
            </w:tcBorders>
            <w:shd w:val="clear" w:color="auto" w:fill="DCE6F1"/>
          </w:tcPr>
          <w:p w14:paraId="51838D5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67" w:type="dxa"/>
            <w:gridSpan w:val="2"/>
            <w:tcBorders>
              <w:top w:val="double" w:sz="5" w:space="0" w:color="969696"/>
              <w:left w:val="nil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3ED13A8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7BBF790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120</w:t>
            </w:r>
          </w:p>
        </w:tc>
        <w:tc>
          <w:tcPr>
            <w:tcW w:w="658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7B91F007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  <w:tc>
          <w:tcPr>
            <w:tcW w:w="586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28B246A3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b/>
                <w:color w:val="000000" w:themeColor="text1"/>
              </w:rPr>
              <w:t>28</w:t>
            </w:r>
          </w:p>
        </w:tc>
        <w:tc>
          <w:tcPr>
            <w:tcW w:w="1272" w:type="dxa"/>
            <w:tcBorders>
              <w:top w:val="double" w:sz="5" w:space="0" w:color="969696"/>
              <w:left w:val="double" w:sz="5" w:space="0" w:color="969696"/>
              <w:bottom w:val="double" w:sz="5" w:space="0" w:color="969696"/>
              <w:right w:val="double" w:sz="5" w:space="0" w:color="969696"/>
            </w:tcBorders>
            <w:shd w:val="clear" w:color="auto" w:fill="DCE6F1"/>
          </w:tcPr>
          <w:p w14:paraId="5A4CAC1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</w:p>
        </w:tc>
      </w:tr>
    </w:tbl>
    <w:p w14:paraId="082A67FD" w14:textId="77777777" w:rsidR="005D4853" w:rsidRPr="005D4853" w:rsidRDefault="005D4853" w:rsidP="005D4853">
      <w:pPr>
        <w:pStyle w:val="normalny-bezodst"/>
        <w:rPr>
          <w:rFonts w:cs="Times New Roman"/>
          <w:color w:val="000000" w:themeColor="text1"/>
        </w:rPr>
      </w:pPr>
      <w:r w:rsidRPr="005D4853">
        <w:rPr>
          <w:rFonts w:cs="Times New Roman"/>
          <w:i/>
          <w:color w:val="000000" w:themeColor="text1"/>
        </w:rPr>
        <w:t>W 1 semestrze do zaliczenia kurs BHP, szkolenie biblioteczne i kurs ochrony prawa autorskiego</w:t>
      </w:r>
    </w:p>
    <w:p w14:paraId="678DB622" w14:textId="003A559A" w:rsidR="005D4853" w:rsidRDefault="005D4853" w:rsidP="005D4853">
      <w:pPr>
        <w:pStyle w:val="normalny-bezodst"/>
        <w:rPr>
          <w:rFonts w:cs="Times New Roman"/>
          <w:color w:val="000000" w:themeColor="text1"/>
        </w:rPr>
      </w:pPr>
    </w:p>
    <w:p w14:paraId="58F2A0B4" w14:textId="77777777" w:rsidR="005D4853" w:rsidRDefault="005D4853" w:rsidP="005D4853">
      <w:pPr>
        <w:pStyle w:val="normalny-bezodst"/>
        <w:rPr>
          <w:rFonts w:cs="Times New Roman"/>
          <w:color w:val="000000" w:themeColor="text1"/>
        </w:rPr>
      </w:pPr>
    </w:p>
    <w:p w14:paraId="3AB309B2" w14:textId="77777777" w:rsidR="005D4853" w:rsidRDefault="005D4853" w:rsidP="005D4853">
      <w:pPr>
        <w:pStyle w:val="normalny-bezodst"/>
        <w:rPr>
          <w:rFonts w:cs="Times New Roman"/>
          <w:color w:val="000000" w:themeColor="text1"/>
        </w:rPr>
      </w:pPr>
    </w:p>
    <w:p w14:paraId="5DE41C8A" w14:textId="10EEF829" w:rsidR="005D4853" w:rsidRPr="005D4853" w:rsidRDefault="005D4853" w:rsidP="005D4853">
      <w:pPr>
        <w:pStyle w:val="normalny-bezodst"/>
        <w:ind w:left="1416" w:firstLine="708"/>
        <w:rPr>
          <w:rFonts w:cs="Times New Roman"/>
          <w:color w:val="000000" w:themeColor="text1"/>
        </w:rPr>
      </w:pPr>
      <w:r w:rsidRPr="005D4853">
        <w:rPr>
          <w:rFonts w:cs="Times New Roman"/>
          <w:color w:val="000000" w:themeColor="text1"/>
        </w:rPr>
        <w:t>PLAN STUDIÓW</w:t>
      </w:r>
    </w:p>
    <w:tbl>
      <w:tblPr>
        <w:tblW w:w="2862" w:type="dxa"/>
        <w:tblInd w:w="2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414"/>
      </w:tblGrid>
      <w:tr w:rsidR="005D4853" w:rsidRPr="005D4853" w14:paraId="56F80414" w14:textId="77777777" w:rsidTr="00867D31">
        <w:trPr>
          <w:trHeight w:val="18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327CCDA" w14:textId="77E8AF86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Kierunek </w:t>
            </w:r>
            <w:r w:rsidRPr="005D4853">
              <w:rPr>
                <w:rFonts w:cs="Times New Roman"/>
                <w:i/>
                <w:color w:val="000000" w:themeColor="text1"/>
              </w:rPr>
              <w:t>studiów: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78EA7E31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filologia słowiańska</w:t>
            </w:r>
          </w:p>
        </w:tc>
      </w:tr>
      <w:tr w:rsidR="005D4853" w:rsidRPr="005D4853" w14:paraId="206B9D5B" w14:textId="77777777" w:rsidTr="00867D31">
        <w:trPr>
          <w:trHeight w:val="18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03C14ADC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i/>
                <w:color w:val="000000" w:themeColor="text1"/>
              </w:rPr>
              <w:t>profil studiów: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29619A5D" w14:textId="020E38DA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 </w:t>
            </w:r>
            <w:r w:rsidRPr="005D4853">
              <w:rPr>
                <w:rFonts w:cs="Times New Roman"/>
                <w:color w:val="000000" w:themeColor="text1"/>
              </w:rPr>
              <w:t>ogólnoakademicki</w:t>
            </w:r>
          </w:p>
        </w:tc>
      </w:tr>
      <w:tr w:rsidR="005D4853" w:rsidRPr="005D4853" w14:paraId="134E53D0" w14:textId="77777777" w:rsidTr="00867D31">
        <w:trPr>
          <w:trHeight w:val="20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B806F0B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i/>
                <w:color w:val="000000" w:themeColor="text1"/>
              </w:rPr>
              <w:t>stopień: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930E1AB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II (studia magisterskie)</w:t>
            </w:r>
          </w:p>
        </w:tc>
      </w:tr>
      <w:tr w:rsidR="005D4853" w:rsidRPr="005D4853" w14:paraId="1C2B1C79" w14:textId="77777777" w:rsidTr="00867D31">
        <w:trPr>
          <w:trHeight w:val="20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EF1FB40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i/>
                <w:color w:val="000000" w:themeColor="text1"/>
              </w:rPr>
              <w:t>forma studiów: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44091ED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stacjonarne</w:t>
            </w:r>
          </w:p>
        </w:tc>
      </w:tr>
      <w:tr w:rsidR="005D4853" w:rsidRPr="005D4853" w14:paraId="4B2141BC" w14:textId="77777777" w:rsidTr="00867D31">
        <w:trPr>
          <w:trHeight w:val="19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CF00C99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i/>
                <w:color w:val="000000" w:themeColor="text1"/>
              </w:rPr>
              <w:t>specjalizacja (S1):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60201DBA" w14:textId="77777777" w:rsidR="005D4853" w:rsidRPr="005D4853" w:rsidRDefault="005D4853" w:rsidP="005D4853">
            <w:pPr>
              <w:pStyle w:val="normalny-bezodst"/>
              <w:rPr>
                <w:rFonts w:cs="Times New Roman"/>
                <w:color w:val="000000" w:themeColor="text1"/>
              </w:rPr>
            </w:pPr>
            <w:r w:rsidRPr="005D4853">
              <w:rPr>
                <w:rFonts w:cs="Times New Roman"/>
                <w:color w:val="000000" w:themeColor="text1"/>
              </w:rPr>
              <w:t>TRANSLATORYCZNA</w:t>
            </w:r>
          </w:p>
        </w:tc>
      </w:tr>
    </w:tbl>
    <w:p w14:paraId="55E3A8FB" w14:textId="77777777" w:rsidR="005D4853" w:rsidRPr="005D4853" w:rsidRDefault="005D4853" w:rsidP="005D4853">
      <w:pPr>
        <w:pStyle w:val="normalny-bezodst"/>
        <w:rPr>
          <w:rFonts w:cs="Times New Roman"/>
          <w:color w:val="000000" w:themeColor="text1"/>
        </w:rPr>
      </w:pPr>
      <w:r w:rsidRPr="005D4853">
        <w:rPr>
          <w:rFonts w:cs="Times New Roman"/>
          <w:noProof/>
          <w:color w:val="000000" w:themeColor="text1"/>
          <w:lang w:eastAsia="pl-PL"/>
        </w:rPr>
        <w:lastRenderedPageBreak/>
        <w:drawing>
          <wp:inline distT="0" distB="0" distL="0" distR="0" wp14:anchorId="762C3319" wp14:editId="18B1320E">
            <wp:extent cx="6257545" cy="3560064"/>
            <wp:effectExtent l="0" t="0" r="0" b="0"/>
            <wp:docPr id="24753" name="Picture 24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3" name="Picture 247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545" cy="356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4E12" w14:textId="77777777" w:rsidR="003F1120" w:rsidRPr="006B5CD3" w:rsidRDefault="003F1120" w:rsidP="007B66C1">
      <w:pPr>
        <w:pStyle w:val="normalny-bezodst"/>
        <w:rPr>
          <w:rFonts w:cs="Times New Roman"/>
          <w:color w:val="000000" w:themeColor="text1"/>
        </w:rPr>
      </w:pPr>
    </w:p>
    <w:p w14:paraId="05267677" w14:textId="6CA2D1CB" w:rsidR="007B66C1" w:rsidRPr="006B5CD3" w:rsidRDefault="007B66C1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tabs>
          <w:tab w:val="left" w:pos="851"/>
        </w:tabs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t xml:space="preserve">Bilans punktów ECTS </w:t>
      </w:r>
    </w:p>
    <w:p w14:paraId="3D574039" w14:textId="77777777" w:rsidR="00A925C7" w:rsidRPr="006B5CD3" w:rsidRDefault="00A925C7" w:rsidP="00A925C7">
      <w:pPr>
        <w:pStyle w:val="Default"/>
        <w:tabs>
          <w:tab w:val="left" w:pos="851"/>
        </w:tabs>
        <w:autoSpaceDE/>
        <w:autoSpaceDN/>
        <w:adjustRightInd/>
        <w:spacing w:before="240" w:after="240" w:line="276" w:lineRule="auto"/>
        <w:ind w:left="357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14:paraId="27A6D27A" w14:textId="27D26A3D" w:rsidR="007B66C1" w:rsidRPr="006B5CD3" w:rsidRDefault="007B66C1" w:rsidP="007B66C1">
      <w:pPr>
        <w:pStyle w:val="Default"/>
        <w:numPr>
          <w:ilvl w:val="0"/>
          <w:numId w:val="15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6B5CD3">
        <w:rPr>
          <w:rFonts w:ascii="Times New Roman" w:hAnsi="Times New Roman" w:cs="Times New Roman"/>
        </w:rPr>
        <w:t xml:space="preserve">liczba punktów, jaką student musi zdobyć w ciągu 4 semestrów, aby uzyskać kwalifikacje właściwe dla kierunku </w:t>
      </w:r>
      <w:r w:rsidRPr="006B5CD3">
        <w:rPr>
          <w:rFonts w:ascii="Times New Roman" w:hAnsi="Times New Roman" w:cs="Times New Roman"/>
          <w:i/>
        </w:rPr>
        <w:t>filologia słowiańska</w:t>
      </w:r>
      <w:r w:rsidRPr="006B5CD3">
        <w:rPr>
          <w:rFonts w:ascii="Times New Roman" w:hAnsi="Times New Roman" w:cs="Times New Roman"/>
        </w:rPr>
        <w:t xml:space="preserve">: </w:t>
      </w:r>
      <w:r w:rsidRPr="006B5CD3">
        <w:rPr>
          <w:rFonts w:ascii="Times New Roman" w:hAnsi="Times New Roman" w:cs="Times New Roman"/>
          <w:b/>
          <w:bCs/>
        </w:rPr>
        <w:t>120 ECTS</w:t>
      </w:r>
      <w:r w:rsidRPr="006B5CD3">
        <w:rPr>
          <w:rFonts w:ascii="Times New Roman" w:hAnsi="Times New Roman" w:cs="Times New Roman"/>
          <w:bCs/>
        </w:rPr>
        <w:t>;</w:t>
      </w:r>
    </w:p>
    <w:p w14:paraId="1E4CA1AA" w14:textId="7690FA9D" w:rsidR="00083BBD" w:rsidRPr="006B5CD3" w:rsidRDefault="00083BBD" w:rsidP="00083BBD">
      <w:pPr>
        <w:pStyle w:val="normalny-bezodst"/>
        <w:numPr>
          <w:ilvl w:val="0"/>
          <w:numId w:val="15"/>
        </w:numPr>
        <w:rPr>
          <w:rFonts w:cs="Times New Roman"/>
        </w:rPr>
      </w:pPr>
      <w:r w:rsidRPr="006B5CD3">
        <w:rPr>
          <w:rFonts w:cs="Times New Roman"/>
        </w:rPr>
        <w:t xml:space="preserve">liczba punktów wymagających bezpośredniego udziału nauczycieli akademickich i studentów: </w:t>
      </w:r>
      <w:r w:rsidRPr="006B5CD3">
        <w:rPr>
          <w:rFonts w:cs="Times New Roman"/>
          <w:b/>
          <w:bCs/>
        </w:rPr>
        <w:t>120 ECTS</w:t>
      </w:r>
      <w:r w:rsidRPr="006B5CD3">
        <w:rPr>
          <w:rFonts w:cs="Times New Roman"/>
          <w:bCs/>
        </w:rPr>
        <w:t>;</w:t>
      </w:r>
    </w:p>
    <w:p w14:paraId="4EA9FEC4" w14:textId="0C3AE5F1" w:rsidR="00542306" w:rsidRPr="006B5CD3" w:rsidRDefault="00542306" w:rsidP="00542306">
      <w:pPr>
        <w:pStyle w:val="normalny-bezodst"/>
        <w:numPr>
          <w:ilvl w:val="0"/>
          <w:numId w:val="15"/>
        </w:numPr>
        <w:rPr>
          <w:rFonts w:cs="Times New Roman"/>
        </w:rPr>
      </w:pPr>
      <w:r w:rsidRPr="006B5CD3">
        <w:rPr>
          <w:rFonts w:cs="Times New Roman"/>
        </w:rPr>
        <w:t xml:space="preserve">liczba punktów uzyskanych w ramach zajęć ogólnouczelnianych lub zajęć na innym kierunku studiów: </w:t>
      </w:r>
      <w:r w:rsidRPr="006B5CD3">
        <w:rPr>
          <w:rFonts w:cs="Times New Roman"/>
          <w:b/>
          <w:bCs/>
        </w:rPr>
        <w:t>4 ECTS</w:t>
      </w:r>
      <w:r w:rsidRPr="006B5CD3">
        <w:rPr>
          <w:rFonts w:cs="Times New Roman"/>
          <w:bCs/>
        </w:rPr>
        <w:t>;</w:t>
      </w:r>
    </w:p>
    <w:p w14:paraId="09BEF20E" w14:textId="256658B3" w:rsidR="00083BBD" w:rsidRPr="006B5CD3" w:rsidRDefault="00083BBD" w:rsidP="00083BBD">
      <w:pPr>
        <w:pStyle w:val="normalny-bezodst"/>
        <w:numPr>
          <w:ilvl w:val="0"/>
          <w:numId w:val="15"/>
        </w:numPr>
        <w:rPr>
          <w:rFonts w:cs="Times New Roman"/>
        </w:rPr>
      </w:pPr>
      <w:r w:rsidRPr="006B5CD3">
        <w:rPr>
          <w:rFonts w:cs="Times New Roman"/>
          <w:bCs/>
        </w:rPr>
        <w:t xml:space="preserve">liczba punktów przyporządkowana modułom zajęć związanych z prowadzonymi badaniami naukowymi w dziedzinie/dziedzinach nauki właściwej/właściwych dla ocenianego kierunku studiów, służące zdobywaniu przez studenta pogłębionej wiedzy oraz umiejętności prowadzenia badań naukowych: </w:t>
      </w:r>
      <w:r w:rsidR="00BB25BA" w:rsidRPr="006B5CD3">
        <w:rPr>
          <w:rFonts w:cs="Times New Roman"/>
          <w:b/>
          <w:bCs/>
        </w:rPr>
        <w:t>66</w:t>
      </w:r>
      <w:r w:rsidRPr="006B5CD3">
        <w:rPr>
          <w:rFonts w:cs="Times New Roman"/>
          <w:b/>
          <w:bCs/>
        </w:rPr>
        <w:t xml:space="preserve"> ECTS</w:t>
      </w:r>
      <w:r w:rsidRPr="006B5CD3">
        <w:rPr>
          <w:rFonts w:cs="Times New Roman"/>
          <w:bCs/>
        </w:rPr>
        <w:t>;</w:t>
      </w:r>
    </w:p>
    <w:p w14:paraId="7A74222D" w14:textId="21CF98B9" w:rsidR="007C44BD" w:rsidRPr="006B5CD3" w:rsidRDefault="007C44BD" w:rsidP="009E0513">
      <w:pPr>
        <w:pStyle w:val="normalny-bezodst"/>
        <w:numPr>
          <w:ilvl w:val="0"/>
          <w:numId w:val="15"/>
        </w:numPr>
        <w:rPr>
          <w:rFonts w:cs="Times New Roman"/>
        </w:rPr>
      </w:pPr>
      <w:r w:rsidRPr="006B5CD3">
        <w:rPr>
          <w:rFonts w:cs="Times New Roman"/>
          <w:bCs/>
        </w:rPr>
        <w:t xml:space="preserve">liczba punktów uzyskanych w ramach zajęć z obszaru nauk humanistycznych: </w:t>
      </w:r>
      <w:r w:rsidRPr="006B5CD3">
        <w:rPr>
          <w:rFonts w:cs="Times New Roman"/>
          <w:b/>
          <w:bCs/>
        </w:rPr>
        <w:t>120 ECTS</w:t>
      </w:r>
      <w:r w:rsidRPr="006B5CD3">
        <w:rPr>
          <w:rFonts w:cs="Times New Roman"/>
          <w:bCs/>
        </w:rPr>
        <w:t>; w tym liczba punktów uzyskanych w rama</w:t>
      </w:r>
      <w:r w:rsidR="00AA7DB5">
        <w:rPr>
          <w:rFonts w:cs="Times New Roman"/>
          <w:bCs/>
        </w:rPr>
        <w:t>ch efektów uczenia się</w:t>
      </w:r>
      <w:r w:rsidRPr="006B5CD3">
        <w:rPr>
          <w:rFonts w:cs="Times New Roman"/>
          <w:bCs/>
        </w:rPr>
        <w:t xml:space="preserve"> z obszaru nauk społecznych (</w:t>
      </w:r>
      <w:r w:rsidR="009E0513" w:rsidRPr="009E0513">
        <w:rPr>
          <w:rFonts w:cs="Times New Roman"/>
          <w:bCs/>
        </w:rPr>
        <w:t xml:space="preserve">w ramach zajęć takich jak: </w:t>
      </w:r>
      <w:r w:rsidR="009E0513">
        <w:rPr>
          <w:rFonts w:cs="Times New Roman"/>
          <w:bCs/>
        </w:rPr>
        <w:t>M</w:t>
      </w:r>
      <w:r w:rsidR="009E0513" w:rsidRPr="009E0513">
        <w:rPr>
          <w:rFonts w:cs="Times New Roman"/>
          <w:bCs/>
        </w:rPr>
        <w:t>etodologi</w:t>
      </w:r>
      <w:r w:rsidR="009E0513">
        <w:rPr>
          <w:rFonts w:cs="Times New Roman"/>
          <w:bCs/>
        </w:rPr>
        <w:t>a</w:t>
      </w:r>
      <w:r w:rsidR="009E0513" w:rsidRPr="009E0513">
        <w:rPr>
          <w:rFonts w:cs="Times New Roman"/>
          <w:bCs/>
        </w:rPr>
        <w:t xml:space="preserve"> badań językoznawczych, </w:t>
      </w:r>
      <w:r w:rsidR="009E0513">
        <w:rPr>
          <w:rFonts w:cs="Times New Roman"/>
          <w:bCs/>
        </w:rPr>
        <w:t xml:space="preserve">Metodologia badan literaturoznawczych, </w:t>
      </w:r>
      <w:r w:rsidR="009E0513" w:rsidRPr="009E0513">
        <w:rPr>
          <w:rFonts w:cs="Times New Roman"/>
          <w:bCs/>
        </w:rPr>
        <w:t>Kultura i stylistyka języka polskiego, Teoria przekładu, Przekład i analiza tekstów naukowych; a także wybranych przedmiotów bloków B oraz C</w:t>
      </w:r>
      <w:r w:rsidR="009E0513">
        <w:rPr>
          <w:rFonts w:cs="Times New Roman"/>
          <w:bCs/>
        </w:rPr>
        <w:t>)</w:t>
      </w:r>
      <w:r w:rsidRPr="006B5CD3">
        <w:rPr>
          <w:rFonts w:cs="Times New Roman"/>
          <w:bCs/>
        </w:rPr>
        <w:t>:</w:t>
      </w:r>
      <w:r w:rsidRPr="006B5CD3">
        <w:rPr>
          <w:rFonts w:cs="Times New Roman"/>
          <w:b/>
          <w:bCs/>
        </w:rPr>
        <w:t xml:space="preserve"> 5 ECTS</w:t>
      </w:r>
      <w:r w:rsidRPr="006B5CD3">
        <w:rPr>
          <w:rFonts w:cs="Times New Roman"/>
          <w:bCs/>
        </w:rPr>
        <w:t>;</w:t>
      </w:r>
    </w:p>
    <w:p w14:paraId="2E2F54E9" w14:textId="5450157A" w:rsidR="00542306" w:rsidRPr="006B5CD3" w:rsidRDefault="00542306" w:rsidP="00542306">
      <w:pPr>
        <w:pStyle w:val="normalny-bezodst"/>
        <w:numPr>
          <w:ilvl w:val="0"/>
          <w:numId w:val="15"/>
        </w:numPr>
        <w:rPr>
          <w:rFonts w:cs="Times New Roman"/>
        </w:rPr>
      </w:pPr>
      <w:r w:rsidRPr="006B5CD3">
        <w:rPr>
          <w:rFonts w:cs="Times New Roman"/>
        </w:rPr>
        <w:t xml:space="preserve">liczba punktów, którą student musi uzyskać w ramach praktyk zawodowych: </w:t>
      </w:r>
      <w:r w:rsidRPr="006B5CD3">
        <w:rPr>
          <w:rFonts w:cs="Times New Roman"/>
          <w:b/>
        </w:rPr>
        <w:t>0 ECTS</w:t>
      </w:r>
      <w:r w:rsidRPr="006B5CD3">
        <w:rPr>
          <w:rFonts w:cs="Times New Roman"/>
        </w:rPr>
        <w:t>.</w:t>
      </w:r>
    </w:p>
    <w:p w14:paraId="539F4CCA" w14:textId="77777777" w:rsidR="004F3476" w:rsidRPr="006B5CD3" w:rsidRDefault="004F3476" w:rsidP="00AB4CD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36642A2E" w14:textId="77777777" w:rsidR="007607F3" w:rsidRPr="006B5CD3" w:rsidRDefault="007607F3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t>Opis poszczególnych przedmiotów</w:t>
      </w:r>
    </w:p>
    <w:p w14:paraId="3BB3002D" w14:textId="77777777" w:rsidR="007607F3" w:rsidRPr="006B5CD3" w:rsidRDefault="007607F3" w:rsidP="007607F3">
      <w:pPr>
        <w:pStyle w:val="normalny-bezodst"/>
        <w:rPr>
          <w:rFonts w:cs="Times New Roman"/>
        </w:rPr>
      </w:pPr>
      <w:r w:rsidRPr="006B5CD3">
        <w:rPr>
          <w:rFonts w:cs="Times New Roman"/>
        </w:rPr>
        <w:t xml:space="preserve">Opisy w załączeniu. </w:t>
      </w:r>
    </w:p>
    <w:p w14:paraId="6C32E006" w14:textId="77777777" w:rsidR="007607F3" w:rsidRPr="006B5CD3" w:rsidRDefault="007607F3" w:rsidP="00AB4CD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1D4B9EA4" w14:textId="7681A96D" w:rsidR="007607F3" w:rsidRPr="006B5CD3" w:rsidRDefault="007607F3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</w:rPr>
        <w:lastRenderedPageBreak/>
        <w:t>Relacje między efektami kierunkowymi a efektami zdefiniowanymi dla poszczególnych modułów zajęć</w:t>
      </w:r>
    </w:p>
    <w:p w14:paraId="674DB64E" w14:textId="77777777" w:rsidR="007607F3" w:rsidRPr="006B5CD3" w:rsidRDefault="007607F3" w:rsidP="007607F3">
      <w:pPr>
        <w:pStyle w:val="Default"/>
        <w:autoSpaceDE/>
        <w:autoSpaceDN/>
        <w:adjustRightInd/>
        <w:spacing w:before="240" w:after="240" w:line="276" w:lineRule="auto"/>
        <w:ind w:left="357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14:paraId="211A0AF9" w14:textId="28D597E2" w:rsidR="00D1303A" w:rsidRDefault="00D1303A" w:rsidP="007607F3">
      <w:pPr>
        <w:pStyle w:val="Default"/>
        <w:autoSpaceDE/>
        <w:autoSpaceDN/>
        <w:adjustRightInd/>
        <w:spacing w:before="240" w:after="240" w:line="276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6B5CD3">
        <w:rPr>
          <w:rFonts w:ascii="Times New Roman" w:hAnsi="Times New Roman" w:cs="Times New Roman"/>
        </w:rPr>
        <w:t>Moduły zajęć wraz z przypisaniem do ka</w:t>
      </w:r>
      <w:r w:rsidR="00AA7DB5">
        <w:rPr>
          <w:rFonts w:ascii="Times New Roman" w:hAnsi="Times New Roman" w:cs="Times New Roman"/>
        </w:rPr>
        <w:t>żdego modułu efektów uczenia się</w:t>
      </w:r>
      <w:r w:rsidRPr="006B5CD3">
        <w:rPr>
          <w:rFonts w:ascii="Times New Roman" w:hAnsi="Times New Roman" w:cs="Times New Roman"/>
        </w:rPr>
        <w:t xml:space="preserve"> oraz liczby punktów ECTS.</w:t>
      </w:r>
      <w:r w:rsidR="00793096">
        <w:rPr>
          <w:rFonts w:ascii="Times New Roman" w:hAnsi="Times New Roman" w:cs="Times New Roman"/>
        </w:rPr>
        <w:t xml:space="preserve"> Poniższy opis uwzględnia</w:t>
      </w:r>
      <w:r w:rsidRPr="006B5CD3">
        <w:rPr>
          <w:rFonts w:ascii="Times New Roman" w:hAnsi="Times New Roman" w:cs="Times New Roman"/>
        </w:rPr>
        <w:t xml:space="preserve"> </w:t>
      </w:r>
      <w:r w:rsidR="00793096">
        <w:rPr>
          <w:rFonts w:ascii="Times New Roman" w:hAnsi="Times New Roman" w:cs="Times New Roman"/>
          <w:i/>
          <w:color w:val="000000" w:themeColor="text1"/>
          <w:lang w:eastAsia="pl-PL"/>
        </w:rPr>
        <w:t>specjalizację</w:t>
      </w:r>
      <w:r w:rsidRPr="006B5CD3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 translatoryczn</w:t>
      </w:r>
      <w:r w:rsidR="00793096">
        <w:rPr>
          <w:rFonts w:ascii="Times New Roman" w:hAnsi="Times New Roman" w:cs="Times New Roman"/>
          <w:i/>
          <w:color w:val="000000" w:themeColor="text1"/>
          <w:lang w:eastAsia="pl-PL"/>
        </w:rPr>
        <w:t>ą</w:t>
      </w:r>
      <w:r w:rsidR="00793096">
        <w:rPr>
          <w:rFonts w:ascii="Times New Roman" w:hAnsi="Times New Roman" w:cs="Times New Roman"/>
          <w:color w:val="000000" w:themeColor="text1"/>
          <w:lang w:eastAsia="pl-PL"/>
        </w:rPr>
        <w:t>.</w:t>
      </w:r>
    </w:p>
    <w:p w14:paraId="3A8C3B40" w14:textId="77777777" w:rsidR="000156D2" w:rsidRPr="006B5CD3" w:rsidRDefault="000156D2" w:rsidP="00AB4CD2">
      <w:pPr>
        <w:pStyle w:val="Default"/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276"/>
        <w:gridCol w:w="3118"/>
        <w:gridCol w:w="1247"/>
      </w:tblGrid>
      <w:tr w:rsidR="007607F3" w:rsidRPr="006B5CD3" w14:paraId="3E87AED9" w14:textId="77777777" w:rsidTr="00E94F1E">
        <w:tc>
          <w:tcPr>
            <w:tcW w:w="3573" w:type="dxa"/>
            <w:shd w:val="clear" w:color="auto" w:fill="BFBFBF" w:themeFill="background1" w:themeFillShade="BF"/>
            <w:hideMark/>
          </w:tcPr>
          <w:p w14:paraId="30C9D9DF" w14:textId="0052F991" w:rsidR="007607F3" w:rsidRPr="006B5CD3" w:rsidRDefault="007607F3" w:rsidP="006865EE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lang w:eastAsia="pl-PL"/>
              </w:rPr>
              <w:t>Moduł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14:paraId="4AB80EC3" w14:textId="39657F4A" w:rsidR="007607F3" w:rsidRPr="006B5CD3" w:rsidRDefault="007607F3" w:rsidP="006865EE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lang w:eastAsia="pl-PL"/>
              </w:rPr>
              <w:t>Symbol</w:t>
            </w:r>
          </w:p>
        </w:tc>
        <w:tc>
          <w:tcPr>
            <w:tcW w:w="3118" w:type="dxa"/>
            <w:shd w:val="clear" w:color="auto" w:fill="BFBFBF" w:themeFill="background1" w:themeFillShade="BF"/>
            <w:hideMark/>
          </w:tcPr>
          <w:p w14:paraId="121B2503" w14:textId="23C0FB32" w:rsidR="007607F3" w:rsidRPr="006B5CD3" w:rsidRDefault="00AA7DB5" w:rsidP="006865EE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lang w:eastAsia="pl-PL"/>
              </w:rPr>
              <w:t>Efekty uczenia się</w:t>
            </w:r>
          </w:p>
        </w:tc>
        <w:tc>
          <w:tcPr>
            <w:tcW w:w="1247" w:type="dxa"/>
            <w:shd w:val="clear" w:color="auto" w:fill="BFBFBF" w:themeFill="background1" w:themeFillShade="BF"/>
            <w:hideMark/>
          </w:tcPr>
          <w:p w14:paraId="36679338" w14:textId="0FC6F336" w:rsidR="007607F3" w:rsidRPr="006B5CD3" w:rsidRDefault="007607F3" w:rsidP="006865EE">
            <w:pPr>
              <w:spacing w:after="0"/>
              <w:ind w:firstLine="0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lang w:eastAsia="pl-PL"/>
              </w:rPr>
              <w:t>ECTS</w:t>
            </w:r>
          </w:p>
        </w:tc>
      </w:tr>
      <w:tr w:rsidR="000156D2" w:rsidRPr="006B5CD3" w14:paraId="265DE7CE" w14:textId="77777777" w:rsidTr="00E94F1E">
        <w:tc>
          <w:tcPr>
            <w:tcW w:w="3573" w:type="dxa"/>
            <w:shd w:val="clear" w:color="auto" w:fill="FFFFFF"/>
            <w:hideMark/>
          </w:tcPr>
          <w:p w14:paraId="764B9D0F" w14:textId="30A3DA80" w:rsidR="000156D2" w:rsidRPr="006B5CD3" w:rsidRDefault="00D1303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u w:val="single"/>
                <w:shd w:val="clear" w:color="auto" w:fill="FFFFFF"/>
              </w:rPr>
              <w:t>Moduł prak</w:t>
            </w:r>
            <w:r w:rsidR="00AA7DB5">
              <w:rPr>
                <w:rFonts w:cs="Times New Roman"/>
                <w:szCs w:val="24"/>
                <w:u w:val="single"/>
                <w:shd w:val="clear" w:color="auto" w:fill="FFFFFF"/>
              </w:rPr>
              <w:t xml:space="preserve">tycznej nauki języków </w:t>
            </w:r>
            <w:r w:rsidRPr="006B5CD3">
              <w:rPr>
                <w:rFonts w:cs="Times New Roman"/>
                <w:szCs w:val="24"/>
                <w:u w:val="single"/>
                <w:shd w:val="clear" w:color="auto" w:fill="FFFFFF"/>
              </w:rPr>
              <w:t>słowiańskich</w:t>
            </w:r>
          </w:p>
          <w:p w14:paraId="4DD54DAC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0B1197D4" w14:textId="5BC206E9" w:rsidR="000156D2" w:rsidRPr="006B5CD3" w:rsidRDefault="005840A5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Praktyczna nauka języka A I-IV</w:t>
            </w:r>
          </w:p>
          <w:p w14:paraId="50AF03F1" w14:textId="2911D9E8" w:rsidR="005840A5" w:rsidRPr="006B5CD3" w:rsidRDefault="005840A5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Praktyczna nauka języka B I-IV</w:t>
            </w:r>
          </w:p>
          <w:p w14:paraId="3CFA5969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6B44F03A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4EC0CE2A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55B20D14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2AACA0B8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pMP</w:t>
            </w:r>
          </w:p>
        </w:tc>
        <w:tc>
          <w:tcPr>
            <w:tcW w:w="3118" w:type="dxa"/>
            <w:shd w:val="clear" w:color="auto" w:fill="FFFFFF"/>
          </w:tcPr>
          <w:p w14:paraId="7F9ED982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2A_W01</w:t>
            </w:r>
          </w:p>
          <w:p w14:paraId="3B9E6E43" w14:textId="297B62AE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2A_W02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 </w:t>
            </w:r>
          </w:p>
          <w:p w14:paraId="58D9A26F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2A_W03</w:t>
            </w:r>
          </w:p>
          <w:p w14:paraId="47F8DBC1" w14:textId="303953D7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2A_W04, </w:t>
            </w:r>
          </w:p>
          <w:p w14:paraId="13E177CA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2A_W06</w:t>
            </w:r>
          </w:p>
          <w:p w14:paraId="311345AB" w14:textId="3A27911B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2A_W08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69AA02C1" w14:textId="600BDF1E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2A_W10</w:t>
            </w:r>
          </w:p>
          <w:p w14:paraId="11C297D1" w14:textId="77777777" w:rsidR="00303E9F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2F770E94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2A_U03</w:t>
            </w:r>
          </w:p>
          <w:p w14:paraId="3A389B01" w14:textId="677F3528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2A_U04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1BE3F724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2A_U05</w:t>
            </w:r>
          </w:p>
          <w:p w14:paraId="289F36A1" w14:textId="764434D3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2A_U06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5A9C03AB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2A_U07</w:t>
            </w:r>
          </w:p>
          <w:p w14:paraId="7EFF79FA" w14:textId="07E8C8D6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2A_U08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 </w:t>
            </w:r>
          </w:p>
          <w:p w14:paraId="2F60ACDC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2A_U09</w:t>
            </w:r>
          </w:p>
          <w:p w14:paraId="29F77491" w14:textId="4C5B2B99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2A_U10</w:t>
            </w:r>
          </w:p>
          <w:p w14:paraId="424B38C7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2A_U11</w:t>
            </w:r>
          </w:p>
          <w:p w14:paraId="45B0D2FE" w14:textId="4125BE8C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2A_U13</w:t>
            </w:r>
          </w:p>
          <w:p w14:paraId="7A7621DC" w14:textId="59CD4168" w:rsidR="000156D2" w:rsidRPr="006B5CD3" w:rsidRDefault="00AB52C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01SS-2A_U01</w:t>
            </w:r>
          </w:p>
          <w:p w14:paraId="7146F6CD" w14:textId="77777777" w:rsidR="00303E9F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67A1B054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2A_K01</w:t>
            </w:r>
          </w:p>
          <w:p w14:paraId="20FE0144" w14:textId="10380186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2A_K02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28D593BA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2A_K04</w:t>
            </w:r>
          </w:p>
          <w:p w14:paraId="4B83496C" w14:textId="45853E9C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2A_K05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411AF23C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2A_K06</w:t>
            </w:r>
          </w:p>
          <w:p w14:paraId="06A48529" w14:textId="41CBB101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2A_K09</w:t>
            </w:r>
          </w:p>
        </w:tc>
        <w:tc>
          <w:tcPr>
            <w:tcW w:w="1247" w:type="dxa"/>
            <w:shd w:val="clear" w:color="auto" w:fill="FFFFFF"/>
            <w:hideMark/>
          </w:tcPr>
          <w:p w14:paraId="70952FF6" w14:textId="6C323C3C" w:rsidR="000156D2" w:rsidRPr="006B5CD3" w:rsidRDefault="00554B31" w:rsidP="006865EE">
            <w:pPr>
              <w:spacing w:after="0"/>
              <w:ind w:firstLine="0"/>
              <w:jc w:val="left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t>40</w:t>
            </w:r>
          </w:p>
        </w:tc>
      </w:tr>
      <w:tr w:rsidR="00C308BC" w:rsidRPr="006B5CD3" w14:paraId="49F3420F" w14:textId="77777777" w:rsidTr="00E94F1E">
        <w:tc>
          <w:tcPr>
            <w:tcW w:w="3573" w:type="dxa"/>
            <w:shd w:val="clear" w:color="auto" w:fill="FFFFFF"/>
          </w:tcPr>
          <w:p w14:paraId="19CF8D52" w14:textId="5AD81955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u w:val="single"/>
                <w:shd w:val="clear" w:color="auto" w:fill="FFFFFF"/>
              </w:rPr>
              <w:t>Moduł językoznawczy</w:t>
            </w:r>
          </w:p>
          <w:p w14:paraId="4A6D42C7" w14:textId="77777777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3E58A492" w14:textId="50DF8A69" w:rsidR="00C308BC" w:rsidRPr="006B5CD3" w:rsidRDefault="009E0513" w:rsidP="00C308BC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Metodologia</w:t>
            </w:r>
            <w:r w:rsidR="00C308BC" w:rsidRPr="006B5CD3">
              <w:rPr>
                <w:rFonts w:cs="Times New Roman"/>
                <w:szCs w:val="24"/>
                <w:shd w:val="clear" w:color="auto" w:fill="FFFFFF"/>
              </w:rPr>
              <w:t xml:space="preserve"> badań językoznawczych</w:t>
            </w:r>
          </w:p>
          <w:p w14:paraId="00B113A5" w14:textId="15BD5022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244B5ED6" w14:textId="6A409B06" w:rsidR="00C308BC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pMJ</w:t>
            </w:r>
          </w:p>
        </w:tc>
        <w:tc>
          <w:tcPr>
            <w:tcW w:w="3118" w:type="dxa"/>
            <w:shd w:val="clear" w:color="auto" w:fill="FFFFFF"/>
          </w:tcPr>
          <w:p w14:paraId="71814C6D" w14:textId="77777777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01S-2A_W01</w:t>
            </w:r>
          </w:p>
          <w:p w14:paraId="679E61C8" w14:textId="77777777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01S-2A_W07</w:t>
            </w:r>
          </w:p>
          <w:p w14:paraId="7D35E847" w14:textId="77777777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3E5E8331" w14:textId="77777777" w:rsidR="00C308BC" w:rsidRPr="006B5CD3" w:rsidRDefault="00C308BC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01S-2A_U02</w:t>
            </w:r>
          </w:p>
          <w:p w14:paraId="02BE06C0" w14:textId="0669DD08" w:rsidR="00C308BC" w:rsidRPr="006B5CD3" w:rsidRDefault="00C308BC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01S-2A_U10</w:t>
            </w:r>
          </w:p>
          <w:p w14:paraId="35F801CD" w14:textId="1CE0CAD1" w:rsidR="00C308BC" w:rsidRPr="006B5CD3" w:rsidRDefault="00C308BC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01S-2A_U11</w:t>
            </w:r>
          </w:p>
          <w:p w14:paraId="02DABF12" w14:textId="77777777" w:rsidR="00C308BC" w:rsidRPr="006B5CD3" w:rsidRDefault="00C308BC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76D16D05" w14:textId="348245D8" w:rsidR="00C308BC" w:rsidRPr="006B5CD3" w:rsidRDefault="00C308BC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01S-2A_K01</w:t>
            </w:r>
          </w:p>
          <w:p w14:paraId="0FE771B7" w14:textId="4A82C237" w:rsidR="00C308BC" w:rsidRPr="006B5CD3" w:rsidRDefault="00C308BC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01S-2A_K04</w:t>
            </w:r>
          </w:p>
          <w:p w14:paraId="7A81EC91" w14:textId="64ABABC0" w:rsidR="00C308BC" w:rsidRPr="006B5CD3" w:rsidRDefault="00C308BC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01S-2A_K08</w:t>
            </w:r>
          </w:p>
        </w:tc>
        <w:tc>
          <w:tcPr>
            <w:tcW w:w="1247" w:type="dxa"/>
            <w:shd w:val="clear" w:color="auto" w:fill="FFFFFF"/>
          </w:tcPr>
          <w:p w14:paraId="655D5E30" w14:textId="61A0ECE7" w:rsidR="00C308BC" w:rsidRPr="006B5CD3" w:rsidRDefault="00554B31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t>3</w:t>
            </w:r>
          </w:p>
        </w:tc>
      </w:tr>
      <w:tr w:rsidR="00FE2FD7" w:rsidRPr="006B5CD3" w14:paraId="337BA3FC" w14:textId="77777777" w:rsidTr="00E94F1E">
        <w:tc>
          <w:tcPr>
            <w:tcW w:w="3573" w:type="dxa"/>
            <w:shd w:val="clear" w:color="auto" w:fill="FFFFFF"/>
          </w:tcPr>
          <w:p w14:paraId="4913513A" w14:textId="5068F206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u w:val="single"/>
                <w:shd w:val="clear" w:color="auto" w:fill="FFFFFF"/>
              </w:rPr>
              <w:lastRenderedPageBreak/>
              <w:t>Moduł literaturoznawczy</w:t>
            </w:r>
          </w:p>
          <w:p w14:paraId="05200B05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63F40FAB" w14:textId="7389FEDB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Metodologia badań literackich</w:t>
            </w:r>
          </w:p>
        </w:tc>
        <w:tc>
          <w:tcPr>
            <w:tcW w:w="1276" w:type="dxa"/>
            <w:shd w:val="clear" w:color="auto" w:fill="FFFFFF"/>
          </w:tcPr>
          <w:p w14:paraId="250A0769" w14:textId="4B881E01" w:rsidR="00FE2FD7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pML</w:t>
            </w:r>
          </w:p>
        </w:tc>
        <w:tc>
          <w:tcPr>
            <w:tcW w:w="3118" w:type="dxa"/>
            <w:shd w:val="clear" w:color="auto" w:fill="FFFFFF"/>
          </w:tcPr>
          <w:p w14:paraId="65E21569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01S-2A_W01</w:t>
            </w:r>
          </w:p>
          <w:p w14:paraId="5B96E297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01S-2A_W02</w:t>
            </w:r>
          </w:p>
          <w:p w14:paraId="5EFA0542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01S-2A_W07</w:t>
            </w:r>
          </w:p>
          <w:p w14:paraId="7B4C988E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01S-2A_W12</w:t>
            </w:r>
          </w:p>
          <w:p w14:paraId="4E1FF5C0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4C439EAE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01S-2A_U03</w:t>
            </w:r>
          </w:p>
          <w:p w14:paraId="1F9FFD55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01S-2A_U04</w:t>
            </w:r>
          </w:p>
          <w:p w14:paraId="7335DD80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365E210D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01S-2A_K04</w:t>
            </w:r>
          </w:p>
          <w:p w14:paraId="0CCB1D64" w14:textId="4CC4086C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01S-2A_K08</w:t>
            </w:r>
          </w:p>
        </w:tc>
        <w:tc>
          <w:tcPr>
            <w:tcW w:w="1247" w:type="dxa"/>
            <w:shd w:val="clear" w:color="auto" w:fill="FFFFFF"/>
          </w:tcPr>
          <w:p w14:paraId="67333B6D" w14:textId="5C250BF6" w:rsidR="00FE2FD7" w:rsidRPr="006B5CD3" w:rsidRDefault="00554B31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t>3</w:t>
            </w:r>
          </w:p>
        </w:tc>
      </w:tr>
      <w:tr w:rsidR="000156D2" w:rsidRPr="006B5CD3" w14:paraId="2BFBED48" w14:textId="77777777" w:rsidTr="00E94F1E">
        <w:tc>
          <w:tcPr>
            <w:tcW w:w="3573" w:type="dxa"/>
            <w:shd w:val="clear" w:color="auto" w:fill="FFFFFF"/>
            <w:hideMark/>
          </w:tcPr>
          <w:p w14:paraId="3ACE785F" w14:textId="1A515A9F" w:rsidR="006865EE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u w:val="single"/>
                <w:shd w:val="clear" w:color="auto" w:fill="FFFFFF"/>
              </w:rPr>
              <w:t xml:space="preserve">Moduł </w:t>
            </w:r>
            <w:r w:rsidR="0006733B" w:rsidRPr="006B5CD3">
              <w:rPr>
                <w:rFonts w:cs="Times New Roman"/>
                <w:szCs w:val="24"/>
                <w:u w:val="single"/>
                <w:shd w:val="clear" w:color="auto" w:fill="FFFFFF"/>
              </w:rPr>
              <w:t>specjalizacyjny (translatoryczny)</w:t>
            </w:r>
          </w:p>
          <w:p w14:paraId="55DBFDBA" w14:textId="77777777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1BCB9BFD" w14:textId="77777777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Teoria przekładu</w:t>
            </w:r>
          </w:p>
          <w:p w14:paraId="57333525" w14:textId="5261A151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Kultura i stylistyka języka polskiego</w:t>
            </w:r>
          </w:p>
          <w:p w14:paraId="6D2BFF6A" w14:textId="77777777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Przekład i analiza tekstów naukowych</w:t>
            </w:r>
          </w:p>
          <w:p w14:paraId="4BF282CA" w14:textId="77777777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Przekład i analiza tekstów biznesowych</w:t>
            </w:r>
          </w:p>
          <w:p w14:paraId="096E5DB1" w14:textId="7F82E9A4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Przekład i analiza tekstów literackich</w:t>
            </w:r>
          </w:p>
          <w:p w14:paraId="283A2DEB" w14:textId="37FFB966" w:rsidR="0006733B" w:rsidRPr="006B5CD3" w:rsidRDefault="009E0513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Współczesne zjawiska literackie w krajach słowiańskich</w:t>
            </w:r>
          </w:p>
          <w:p w14:paraId="31904DD5" w14:textId="77777777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Przekład i analiza tekstów użytkowych</w:t>
            </w:r>
          </w:p>
          <w:p w14:paraId="347AA306" w14:textId="5FCCF226" w:rsidR="0006733B" w:rsidRPr="006B5CD3" w:rsidRDefault="0006733B" w:rsidP="0006733B">
            <w:pPr>
              <w:spacing w:after="0"/>
              <w:ind w:left="284" w:hanging="284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Tłumaczenia ustne</w:t>
            </w:r>
          </w:p>
          <w:p w14:paraId="73A1B3F1" w14:textId="77777777" w:rsidR="00FE2FD7" w:rsidRPr="006B5CD3" w:rsidRDefault="00FE2FD7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1D81098E" w14:textId="77777777" w:rsidR="00FE2FD7" w:rsidRPr="006B5CD3" w:rsidRDefault="00FE2FD7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7A5860BA" w14:textId="77777777" w:rsidR="00FE2FD7" w:rsidRPr="006B5CD3" w:rsidRDefault="00FE2FD7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2B83BF1A" w14:textId="77777777" w:rsidR="00FE2FD7" w:rsidRPr="006B5CD3" w:rsidRDefault="00FE2FD7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6F2463F9" w14:textId="77777777" w:rsidR="006865EE" w:rsidRPr="006B5CD3" w:rsidRDefault="006865EE" w:rsidP="0006733B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640A1F7C" w14:textId="77777777" w:rsidR="006865EE" w:rsidRPr="006B5CD3" w:rsidRDefault="006865EE" w:rsidP="0006733B">
            <w:pPr>
              <w:spacing w:after="0"/>
              <w:ind w:left="284" w:hanging="284"/>
              <w:jc w:val="left"/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</w:pPr>
          </w:p>
          <w:p w14:paraId="5285021B" w14:textId="77777777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color w:val="000000" w:themeColor="text1"/>
                <w:szCs w:val="24"/>
                <w:u w:val="single"/>
                <w:shd w:val="clear" w:color="auto" w:fill="FFFFFF"/>
              </w:rPr>
            </w:pPr>
          </w:p>
          <w:p w14:paraId="621C35AD" w14:textId="77777777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474CD2C9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474A02FC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7D61579B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2A96EE2E" w14:textId="5CF7413A" w:rsidR="006865EE" w:rsidRPr="006B5CD3" w:rsidRDefault="00BA017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</w:t>
            </w:r>
            <w:r w:rsidR="0006733B" w:rsidRPr="006B5CD3">
              <w:rPr>
                <w:rFonts w:cs="Times New Roman"/>
                <w:szCs w:val="24"/>
                <w:shd w:val="clear" w:color="auto" w:fill="FFFFFF"/>
              </w:rPr>
              <w:t>MSP</w:t>
            </w:r>
          </w:p>
          <w:p w14:paraId="7B3C135A" w14:textId="77777777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5262ECE8" w14:textId="77777777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7E938065" w14:textId="77777777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78C1ECB6" w14:textId="77777777" w:rsidR="00E94F1E" w:rsidRPr="006B5CD3" w:rsidRDefault="00E94F1E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1A6AE240" w14:textId="03951A48" w:rsidR="006865EE" w:rsidRPr="006B5CD3" w:rsidRDefault="006865EE" w:rsidP="00C308BC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/>
          </w:tcPr>
          <w:p w14:paraId="2053A76C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2A_W01</w:t>
            </w:r>
          </w:p>
          <w:p w14:paraId="11767E5B" w14:textId="271EF573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2A_W02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76CA7836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2A_W03</w:t>
            </w:r>
          </w:p>
          <w:p w14:paraId="09DA1904" w14:textId="7248C921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2A_W04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374B6FA0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2A_W05</w:t>
            </w:r>
          </w:p>
          <w:p w14:paraId="0EFE6B86" w14:textId="094F21B5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2A_W06</w:t>
            </w:r>
          </w:p>
          <w:p w14:paraId="7D9F99B3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2A_W07</w:t>
            </w:r>
          </w:p>
          <w:p w14:paraId="516FA894" w14:textId="4A7F44DB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2A_W08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445CDE22" w14:textId="5FF69744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01S-2A_W09</w:t>
            </w:r>
          </w:p>
          <w:p w14:paraId="62F92F33" w14:textId="4A771A6C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2A_W11</w:t>
            </w:r>
          </w:p>
          <w:p w14:paraId="6DA7A977" w14:textId="0E10BB9E" w:rsidR="001119C9" w:rsidRPr="006B5CD3" w:rsidRDefault="001119C9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01S-2A_W12</w:t>
            </w:r>
          </w:p>
          <w:p w14:paraId="708DD62D" w14:textId="3B7CE14A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01SS-2A_W01</w:t>
            </w:r>
          </w:p>
          <w:p w14:paraId="63023F34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2A_W02</w:t>
            </w:r>
          </w:p>
          <w:p w14:paraId="0C94B33D" w14:textId="140AA6B4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2A_W03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563D7621" w14:textId="77777777" w:rsidR="00303E9F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45A92343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2A_U02</w:t>
            </w:r>
          </w:p>
          <w:p w14:paraId="31DD1E16" w14:textId="45CCFAD6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2A_U03</w:t>
            </w:r>
          </w:p>
          <w:p w14:paraId="55B95122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2A_U04</w:t>
            </w:r>
          </w:p>
          <w:p w14:paraId="0AD8113B" w14:textId="0197C606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2A_U05 </w:t>
            </w:r>
          </w:p>
          <w:p w14:paraId="13F2B84B" w14:textId="0D58A6A1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01S-2A_U06</w:t>
            </w:r>
          </w:p>
          <w:p w14:paraId="24CE97E8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2A_U07</w:t>
            </w:r>
          </w:p>
          <w:p w14:paraId="1E19B2BE" w14:textId="372919A2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2A_U10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75E021A0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2A_U11</w:t>
            </w:r>
          </w:p>
          <w:p w14:paraId="34A86271" w14:textId="3EC98778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01S-2A_U12</w:t>
            </w:r>
          </w:p>
          <w:p w14:paraId="545ED7F7" w14:textId="69926325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01S-2A_U13</w:t>
            </w:r>
          </w:p>
          <w:p w14:paraId="7FA96D5B" w14:textId="2575DE3B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2A_U14</w:t>
            </w:r>
          </w:p>
          <w:p w14:paraId="6EA36530" w14:textId="4BC49278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01SS-2A_U01</w:t>
            </w:r>
          </w:p>
          <w:p w14:paraId="0EE9A21D" w14:textId="77777777" w:rsidR="00303E9F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10313404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2A_K01</w:t>
            </w:r>
          </w:p>
          <w:p w14:paraId="21D53D2A" w14:textId="30E3761D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2A_K02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53D07836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2A_K04</w:t>
            </w:r>
          </w:p>
          <w:p w14:paraId="0C98268A" w14:textId="67E2AB15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2A_K05 </w:t>
            </w:r>
          </w:p>
          <w:p w14:paraId="4DB89382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2A_K06</w:t>
            </w:r>
          </w:p>
          <w:p w14:paraId="3D494D37" w14:textId="652685D2" w:rsidR="0006733B" w:rsidRPr="006B5CD3" w:rsidRDefault="0006733B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01S-2A_K07</w:t>
            </w:r>
          </w:p>
          <w:p w14:paraId="440B2B0A" w14:textId="654EA95F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lastRenderedPageBreak/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2A_K08 </w:t>
            </w:r>
          </w:p>
          <w:p w14:paraId="7B7EED3B" w14:textId="5E254A7C" w:rsidR="0006733B" w:rsidRPr="006B5CD3" w:rsidRDefault="00AB039A" w:rsidP="0006733B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2A_K09</w:t>
            </w:r>
          </w:p>
        </w:tc>
        <w:tc>
          <w:tcPr>
            <w:tcW w:w="1247" w:type="dxa"/>
            <w:shd w:val="clear" w:color="auto" w:fill="FFFFFF"/>
            <w:hideMark/>
          </w:tcPr>
          <w:p w14:paraId="4F5FDF07" w14:textId="5FA221A9" w:rsidR="000156D2" w:rsidRPr="006B5CD3" w:rsidRDefault="00554B31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lastRenderedPageBreak/>
              <w:t>30</w:t>
            </w:r>
          </w:p>
        </w:tc>
      </w:tr>
      <w:tr w:rsidR="000156D2" w:rsidRPr="006B5CD3" w14:paraId="02D9C4F3" w14:textId="77777777" w:rsidTr="00E94F1E">
        <w:trPr>
          <w:trHeight w:val="6597"/>
        </w:trPr>
        <w:tc>
          <w:tcPr>
            <w:tcW w:w="3573" w:type="dxa"/>
            <w:shd w:val="clear" w:color="auto" w:fill="FFFFFF"/>
            <w:hideMark/>
          </w:tcPr>
          <w:p w14:paraId="7FEA1350" w14:textId="0FD0E73B" w:rsidR="006865EE" w:rsidRPr="006B5CD3" w:rsidRDefault="00F25EC3" w:rsidP="00F25EC3">
            <w:pPr>
              <w:ind w:firstLine="0"/>
              <w:jc w:val="left"/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u w:val="single"/>
                <w:shd w:val="clear" w:color="auto" w:fill="FFFFFF"/>
              </w:rPr>
              <w:t>Moduł seminaryjno-dyplomowy</w:t>
            </w:r>
          </w:p>
          <w:p w14:paraId="63C0728D" w14:textId="77777777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Seminarium dyplomowe I-IV, w tym:</w:t>
            </w:r>
          </w:p>
          <w:p w14:paraId="6EBB6A31" w14:textId="3A1FFC40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Praca magisterska</w:t>
            </w:r>
          </w:p>
          <w:p w14:paraId="7ACA9F8C" w14:textId="26E5DA9B" w:rsidR="006865EE" w:rsidRPr="006B5CD3" w:rsidRDefault="006865EE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Cs/>
                <w:szCs w:val="24"/>
                <w:shd w:val="clear" w:color="auto" w:fill="FFFFFF"/>
              </w:rPr>
              <w:t>Egzamin dyplomowy</w:t>
            </w:r>
          </w:p>
        </w:tc>
        <w:tc>
          <w:tcPr>
            <w:tcW w:w="1276" w:type="dxa"/>
            <w:shd w:val="clear" w:color="auto" w:fill="FFFFFF"/>
            <w:hideMark/>
          </w:tcPr>
          <w:p w14:paraId="4A57A722" w14:textId="57972870" w:rsidR="006865EE" w:rsidRPr="006B5CD3" w:rsidRDefault="00BA0172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</w:t>
            </w:r>
            <w:r w:rsidR="00F25EC3" w:rsidRPr="006B5CD3">
              <w:rPr>
                <w:rFonts w:cs="Times New Roman"/>
                <w:szCs w:val="24"/>
                <w:shd w:val="clear" w:color="auto" w:fill="FFFFFF"/>
              </w:rPr>
              <w:t>MSD</w:t>
            </w:r>
          </w:p>
        </w:tc>
        <w:tc>
          <w:tcPr>
            <w:tcW w:w="3118" w:type="dxa"/>
            <w:shd w:val="clear" w:color="auto" w:fill="FFFFFF"/>
            <w:hideMark/>
          </w:tcPr>
          <w:p w14:paraId="4DA920FE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2A_W02</w:t>
            </w:r>
          </w:p>
          <w:p w14:paraId="1FB3A523" w14:textId="7773BBDD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2A_W03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130AA88B" w14:textId="77777777" w:rsidR="007607F3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2A_W05</w:t>
            </w:r>
          </w:p>
          <w:p w14:paraId="49D2E4C4" w14:textId="54E7A0BD" w:rsidR="000156D2" w:rsidRPr="006B5CD3" w:rsidRDefault="00AB039A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2A_W08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0F84F5AE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2A_W09</w:t>
            </w:r>
          </w:p>
          <w:p w14:paraId="0079CB0E" w14:textId="1F80A63B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2A_W11</w:t>
            </w:r>
          </w:p>
          <w:p w14:paraId="06FC70D3" w14:textId="3D2AEBE1" w:rsidR="00FE2FD7" w:rsidRPr="006B5CD3" w:rsidRDefault="00FE2FD7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01S-2A_W12</w:t>
            </w:r>
          </w:p>
          <w:p w14:paraId="33FCE902" w14:textId="77777777" w:rsidR="00303E9F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57E63D05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2A_U03</w:t>
            </w:r>
          </w:p>
          <w:p w14:paraId="6121CDDE" w14:textId="3B3E9007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2A_U05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346D6840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2A_U06</w:t>
            </w:r>
          </w:p>
          <w:p w14:paraId="68E3977C" w14:textId="7F299587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2A_U10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750ABCA5" w14:textId="41F931D9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2A_U11</w:t>
            </w:r>
          </w:p>
          <w:p w14:paraId="2EA0C705" w14:textId="0ABDD5EC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2A_U12</w:t>
            </w:r>
          </w:p>
          <w:p w14:paraId="0883CD98" w14:textId="77777777" w:rsidR="00303E9F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  <w:p w14:paraId="266E9D87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2A_K01</w:t>
            </w:r>
          </w:p>
          <w:p w14:paraId="68FFD91D" w14:textId="42F5BD63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2A_K03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3652F72A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2A_K04</w:t>
            </w:r>
          </w:p>
          <w:p w14:paraId="3A39269F" w14:textId="66D91637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2A_K06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5F18AA0E" w14:textId="77777777" w:rsidR="007607F3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2A_K07</w:t>
            </w:r>
          </w:p>
          <w:p w14:paraId="3D8B699E" w14:textId="04F8338F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7607F3" w:rsidRPr="006B5CD3">
              <w:rPr>
                <w:rFonts w:cs="Times New Roman"/>
                <w:szCs w:val="24"/>
                <w:shd w:val="clear" w:color="auto" w:fill="FFFFFF"/>
              </w:rPr>
              <w:t>2A_K08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  <w:p w14:paraId="285FB3A8" w14:textId="438A9E40" w:rsidR="000156D2" w:rsidRPr="006B5CD3" w:rsidRDefault="00FA74A3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01S-</w:t>
            </w:r>
            <w:r w:rsidR="000156D2" w:rsidRPr="006B5CD3">
              <w:rPr>
                <w:rFonts w:cs="Times New Roman"/>
                <w:szCs w:val="24"/>
                <w:shd w:val="clear" w:color="auto" w:fill="FFFFFF"/>
              </w:rPr>
              <w:t>2A_K09</w:t>
            </w:r>
          </w:p>
        </w:tc>
        <w:tc>
          <w:tcPr>
            <w:tcW w:w="1247" w:type="dxa"/>
            <w:shd w:val="clear" w:color="auto" w:fill="FFFFFF"/>
            <w:hideMark/>
          </w:tcPr>
          <w:p w14:paraId="7A7C0507" w14:textId="2D4CA960" w:rsidR="000156D2" w:rsidRPr="006B5CD3" w:rsidRDefault="00554B31" w:rsidP="006865EE">
            <w:pPr>
              <w:spacing w:after="0"/>
              <w:ind w:firstLine="0"/>
              <w:jc w:val="left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t>28</w:t>
            </w:r>
          </w:p>
        </w:tc>
      </w:tr>
      <w:tr w:rsidR="000156D2" w:rsidRPr="006B5CD3" w14:paraId="3CA4306F" w14:textId="77777777" w:rsidTr="00E94F1E">
        <w:tc>
          <w:tcPr>
            <w:tcW w:w="3573" w:type="dxa"/>
            <w:shd w:val="clear" w:color="auto" w:fill="FFFFFF"/>
            <w:hideMark/>
          </w:tcPr>
          <w:p w14:paraId="321818C0" w14:textId="57466929" w:rsidR="000156D2" w:rsidRPr="006B5CD3" w:rsidRDefault="004D744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  <w:r w:rsidRPr="006B5CD3">
              <w:rPr>
                <w:rFonts w:cs="Times New Roman"/>
                <w:bCs/>
                <w:color w:val="000000" w:themeColor="text1"/>
                <w:szCs w:val="24"/>
                <w:u w:val="single"/>
                <w:shd w:val="clear" w:color="auto" w:fill="FFFFFF"/>
              </w:rPr>
              <w:t>Moduł wybieralny i ogólnouczelniany</w:t>
            </w:r>
          </w:p>
          <w:p w14:paraId="617A5291" w14:textId="77777777" w:rsidR="00E94F1E" w:rsidRPr="006B5CD3" w:rsidRDefault="00E94F1E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u w:val="single"/>
                <w:shd w:val="clear" w:color="auto" w:fill="FFFFFF"/>
              </w:rPr>
            </w:pPr>
          </w:p>
          <w:p w14:paraId="60D06D10" w14:textId="77777777" w:rsidR="00E94F1E" w:rsidRPr="006B5CD3" w:rsidRDefault="00E94F1E" w:rsidP="009916D0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Przedmiot do wyboru B I</w:t>
            </w:r>
          </w:p>
          <w:p w14:paraId="483138EB" w14:textId="77777777" w:rsidR="00E94F1E" w:rsidRPr="006B5CD3" w:rsidRDefault="00E94F1E" w:rsidP="009916D0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Przedmiot do wyboru B II</w:t>
            </w:r>
          </w:p>
          <w:p w14:paraId="1FE78DD8" w14:textId="13017C89" w:rsidR="00E94F1E" w:rsidRPr="006B5CD3" w:rsidRDefault="00E94F1E" w:rsidP="009916D0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Przedmiot do wyboru B III</w:t>
            </w:r>
          </w:p>
          <w:p w14:paraId="02562E3D" w14:textId="77777777" w:rsidR="00BA0172" w:rsidRPr="006B5CD3" w:rsidRDefault="00E94F1E" w:rsidP="009916D0">
            <w:pPr>
              <w:spacing w:after="0"/>
              <w:ind w:left="284" w:hanging="284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Przedmio</w:t>
            </w:r>
            <w:r w:rsidR="00BA0172" w:rsidRPr="006B5CD3">
              <w:rPr>
                <w:rFonts w:cs="Times New Roman"/>
                <w:szCs w:val="24"/>
                <w:shd w:val="clear" w:color="auto" w:fill="FFFFFF"/>
              </w:rPr>
              <w:t>t do wyboru ogólnouczelniany C</w:t>
            </w:r>
          </w:p>
          <w:p w14:paraId="28D13BF8" w14:textId="4F39AF01" w:rsidR="00E94F1E" w:rsidRPr="006B5CD3" w:rsidRDefault="00E94F1E" w:rsidP="009E0513">
            <w:pPr>
              <w:spacing w:after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7DF66CC9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MW</w:t>
            </w:r>
          </w:p>
          <w:p w14:paraId="71B85719" w14:textId="77777777" w:rsidR="000156D2" w:rsidRPr="006B5CD3" w:rsidRDefault="000156D2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MU</w:t>
            </w:r>
          </w:p>
        </w:tc>
        <w:tc>
          <w:tcPr>
            <w:tcW w:w="3118" w:type="dxa"/>
            <w:shd w:val="clear" w:color="auto" w:fill="FFFFFF"/>
          </w:tcPr>
          <w:p w14:paraId="47F2527E" w14:textId="427C0B2B" w:rsidR="000156D2" w:rsidRPr="006B5CD3" w:rsidRDefault="00303E9F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szCs w:val="24"/>
                <w:shd w:val="clear" w:color="auto" w:fill="FFFFFF"/>
              </w:rPr>
              <w:t>(</w:t>
            </w:r>
            <w:r w:rsidR="00AA7DB5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efekty uczenia się</w:t>
            </w:r>
            <w:r w:rsidRPr="006B5CD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w zależności od wybranych przedmiotów grup B oraz C)</w:t>
            </w:r>
          </w:p>
        </w:tc>
        <w:tc>
          <w:tcPr>
            <w:tcW w:w="1247" w:type="dxa"/>
            <w:shd w:val="clear" w:color="auto" w:fill="FFFFFF"/>
            <w:hideMark/>
          </w:tcPr>
          <w:p w14:paraId="365381B8" w14:textId="280FBB87" w:rsidR="000156D2" w:rsidRPr="006B5CD3" w:rsidRDefault="00713F14" w:rsidP="006865EE">
            <w:pPr>
              <w:spacing w:after="0"/>
              <w:ind w:firstLine="0"/>
              <w:jc w:val="left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t>16</w:t>
            </w:r>
          </w:p>
        </w:tc>
      </w:tr>
      <w:tr w:rsidR="00713F14" w:rsidRPr="006B5CD3" w14:paraId="6F86A88E" w14:textId="77777777" w:rsidTr="00E94F1E">
        <w:tc>
          <w:tcPr>
            <w:tcW w:w="3573" w:type="dxa"/>
            <w:shd w:val="clear" w:color="auto" w:fill="FFFFFF"/>
          </w:tcPr>
          <w:p w14:paraId="414DAE84" w14:textId="77777777" w:rsidR="00713F14" w:rsidRPr="006B5CD3" w:rsidRDefault="00713F14" w:rsidP="006865EE">
            <w:pPr>
              <w:spacing w:after="0"/>
              <w:ind w:firstLine="0"/>
              <w:jc w:val="left"/>
              <w:rPr>
                <w:rFonts w:cs="Times New Roman"/>
                <w:bCs/>
                <w:color w:val="000000" w:themeColor="text1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</w:tcPr>
          <w:p w14:paraId="5C2CDCF6" w14:textId="77777777" w:rsidR="00713F14" w:rsidRPr="006B5CD3" w:rsidRDefault="00713F14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FF"/>
          </w:tcPr>
          <w:p w14:paraId="4025AF7F" w14:textId="77777777" w:rsidR="00713F14" w:rsidRPr="006B5CD3" w:rsidRDefault="00713F14" w:rsidP="006865EE">
            <w:pPr>
              <w:spacing w:after="0"/>
              <w:ind w:firstLine="0"/>
              <w:jc w:val="left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1247" w:type="dxa"/>
            <w:shd w:val="clear" w:color="auto" w:fill="FFFFFF"/>
          </w:tcPr>
          <w:p w14:paraId="00CA64B8" w14:textId="1BFD34E5" w:rsidR="00713F14" w:rsidRPr="006B5CD3" w:rsidRDefault="00713F14" w:rsidP="006865EE">
            <w:pPr>
              <w:spacing w:after="0"/>
              <w:ind w:firstLine="0"/>
              <w:jc w:val="left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6B5CD3">
              <w:rPr>
                <w:rFonts w:cs="Times New Roman"/>
                <w:b/>
                <w:szCs w:val="24"/>
                <w:shd w:val="clear" w:color="auto" w:fill="FFFFFF"/>
              </w:rPr>
              <w:t>120</w:t>
            </w:r>
          </w:p>
        </w:tc>
      </w:tr>
    </w:tbl>
    <w:p w14:paraId="0A396D79" w14:textId="77777777" w:rsidR="004D7442" w:rsidRPr="006B5CD3" w:rsidRDefault="004D7442" w:rsidP="004D7442">
      <w:pPr>
        <w:spacing w:after="0"/>
        <w:ind w:firstLine="0"/>
        <w:rPr>
          <w:rFonts w:cs="Times New Roman"/>
        </w:rPr>
      </w:pPr>
    </w:p>
    <w:p w14:paraId="59619A01" w14:textId="29456672" w:rsidR="00A37D66" w:rsidRPr="006B5CD3" w:rsidRDefault="00A37D66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  <w:b/>
          <w:bCs/>
        </w:rPr>
        <w:t>Sposoby weryfikacji</w:t>
      </w:r>
      <w:r w:rsidR="00AA7DB5">
        <w:rPr>
          <w:rFonts w:ascii="Times New Roman" w:hAnsi="Times New Roman" w:cs="Times New Roman"/>
          <w:b/>
          <w:bCs/>
        </w:rPr>
        <w:t xml:space="preserve"> zakładanych efektów uczenia się</w:t>
      </w:r>
      <w:r w:rsidRPr="006B5CD3">
        <w:rPr>
          <w:rFonts w:ascii="Times New Roman" w:hAnsi="Times New Roman" w:cs="Times New Roman"/>
          <w:b/>
          <w:bCs/>
        </w:rPr>
        <w:t xml:space="preserve"> osiąganych przez studenta </w:t>
      </w:r>
    </w:p>
    <w:p w14:paraId="47CB1F3B" w14:textId="415729CF" w:rsidR="00AB039A" w:rsidRPr="006B5CD3" w:rsidRDefault="00AB039A" w:rsidP="00AB039A">
      <w:pPr>
        <w:pStyle w:val="normalny-bezodst"/>
        <w:rPr>
          <w:rFonts w:cs="Times New Roman"/>
          <w:b/>
          <w:bCs/>
        </w:rPr>
      </w:pPr>
      <w:r w:rsidRPr="006B5CD3">
        <w:rPr>
          <w:rFonts w:cs="Times New Roman"/>
        </w:rPr>
        <w:t>Szczegół</w:t>
      </w:r>
      <w:r w:rsidR="00AA7DB5">
        <w:rPr>
          <w:rFonts w:cs="Times New Roman"/>
        </w:rPr>
        <w:t>owe sposoby weryfikacji efektów uczenia się</w:t>
      </w:r>
      <w:r w:rsidRPr="006B5CD3">
        <w:rPr>
          <w:rFonts w:cs="Times New Roman"/>
        </w:rPr>
        <w:t xml:space="preserve"> podane są w sylabusach poszczególnych przedmiotów. Poniżej przedstawione są metody weryfikacji oczekiwa</w:t>
      </w:r>
      <w:r w:rsidR="00AA7DB5">
        <w:rPr>
          <w:rFonts w:cs="Times New Roman"/>
        </w:rPr>
        <w:t>ne dla danego efektu uczenia się</w:t>
      </w:r>
      <w:r w:rsidRPr="006B5CD3">
        <w:rPr>
          <w:rFonts w:cs="Times New Roman"/>
        </w:rPr>
        <w:t>.</w:t>
      </w:r>
      <w:r w:rsidRPr="006B5CD3">
        <w:rPr>
          <w:rFonts w:cs="Times New Roman"/>
          <w:b/>
          <w:bCs/>
        </w:rPr>
        <w:t xml:space="preserve"> </w:t>
      </w:r>
    </w:p>
    <w:p w14:paraId="6D288D8C" w14:textId="77777777" w:rsidR="00AB039A" w:rsidRPr="006B5CD3" w:rsidRDefault="00AB039A" w:rsidP="00AB039A">
      <w:pPr>
        <w:pStyle w:val="Default"/>
        <w:spacing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043"/>
        <w:gridCol w:w="498"/>
        <w:gridCol w:w="500"/>
        <w:gridCol w:w="500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645"/>
        <w:gridCol w:w="502"/>
      </w:tblGrid>
      <w:tr w:rsidR="00C64D25" w:rsidRPr="006B5CD3" w14:paraId="204325C6" w14:textId="77777777" w:rsidTr="00AB039A">
        <w:trPr>
          <w:cantSplit/>
          <w:trHeight w:val="1995"/>
        </w:trPr>
        <w:tc>
          <w:tcPr>
            <w:tcW w:w="2043" w:type="dxa"/>
          </w:tcPr>
          <w:p w14:paraId="2813D652" w14:textId="77777777" w:rsidR="00C64D25" w:rsidRPr="006B5CD3" w:rsidRDefault="00C64D25" w:rsidP="00C64D25">
            <w:pPr>
              <w:pStyle w:val="normalny-bezodst"/>
              <w:rPr>
                <w:rFonts w:cs="Times New Roman"/>
              </w:rPr>
            </w:pPr>
          </w:p>
        </w:tc>
        <w:tc>
          <w:tcPr>
            <w:tcW w:w="498" w:type="dxa"/>
            <w:textDirection w:val="btLr"/>
          </w:tcPr>
          <w:p w14:paraId="1C11C741" w14:textId="67CAF27F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500" w:type="dxa"/>
            <w:textDirection w:val="btLr"/>
          </w:tcPr>
          <w:p w14:paraId="7115DCAE" w14:textId="13CFD4BE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500" w:type="dxa"/>
            <w:textDirection w:val="btLr"/>
          </w:tcPr>
          <w:p w14:paraId="6EBFF7C5" w14:textId="41AFD4C1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Sprawdzian</w:t>
            </w:r>
          </w:p>
        </w:tc>
        <w:tc>
          <w:tcPr>
            <w:tcW w:w="501" w:type="dxa"/>
            <w:textDirection w:val="btLr"/>
          </w:tcPr>
          <w:p w14:paraId="55912472" w14:textId="3C699916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Udział w dyskusji</w:t>
            </w:r>
          </w:p>
        </w:tc>
        <w:tc>
          <w:tcPr>
            <w:tcW w:w="501" w:type="dxa"/>
            <w:textDirection w:val="btLr"/>
          </w:tcPr>
          <w:p w14:paraId="3C300833" w14:textId="626343AB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Praca pisemna</w:t>
            </w:r>
          </w:p>
        </w:tc>
        <w:tc>
          <w:tcPr>
            <w:tcW w:w="502" w:type="dxa"/>
            <w:textDirection w:val="btLr"/>
          </w:tcPr>
          <w:p w14:paraId="19B75DC1" w14:textId="369BDB9B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Raport</w:t>
            </w:r>
          </w:p>
        </w:tc>
        <w:tc>
          <w:tcPr>
            <w:tcW w:w="502" w:type="dxa"/>
            <w:textDirection w:val="btLr"/>
          </w:tcPr>
          <w:p w14:paraId="2A9464B2" w14:textId="25A457F7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Portfolio</w:t>
            </w:r>
          </w:p>
        </w:tc>
        <w:tc>
          <w:tcPr>
            <w:tcW w:w="502" w:type="dxa"/>
            <w:textDirection w:val="btLr"/>
          </w:tcPr>
          <w:p w14:paraId="19E7C141" w14:textId="2B54AD1D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502" w:type="dxa"/>
            <w:textDirection w:val="btLr"/>
          </w:tcPr>
          <w:p w14:paraId="6AEDA41E" w14:textId="17775085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Recenzja</w:t>
            </w:r>
          </w:p>
        </w:tc>
        <w:tc>
          <w:tcPr>
            <w:tcW w:w="502" w:type="dxa"/>
            <w:textDirection w:val="btLr"/>
          </w:tcPr>
          <w:p w14:paraId="39BDF402" w14:textId="00F4470F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502" w:type="dxa"/>
            <w:textDirection w:val="btLr"/>
          </w:tcPr>
          <w:p w14:paraId="4746B3CA" w14:textId="39E071D7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Konspekt</w:t>
            </w:r>
          </w:p>
        </w:tc>
        <w:tc>
          <w:tcPr>
            <w:tcW w:w="502" w:type="dxa"/>
            <w:textDirection w:val="btLr"/>
          </w:tcPr>
          <w:p w14:paraId="7E6C15A9" w14:textId="1C1E39B9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645" w:type="dxa"/>
            <w:textDirection w:val="btLr"/>
            <w:vAlign w:val="bottom"/>
          </w:tcPr>
          <w:p w14:paraId="1387E6F7" w14:textId="63CAC6F3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Ocena pracodawcy / opiekuna praktyk</w:t>
            </w:r>
          </w:p>
        </w:tc>
        <w:tc>
          <w:tcPr>
            <w:tcW w:w="502" w:type="dxa"/>
            <w:textDirection w:val="btLr"/>
            <w:vAlign w:val="bottom"/>
          </w:tcPr>
          <w:p w14:paraId="5FB43ADD" w14:textId="19B3BE0C" w:rsidR="00C64D25" w:rsidRPr="006B5CD3" w:rsidRDefault="00C64D25" w:rsidP="00C64D25">
            <w:pPr>
              <w:pStyle w:val="normalny-bezodst"/>
              <w:ind w:left="113" w:right="113"/>
              <w:jc w:val="left"/>
              <w:rPr>
                <w:rFonts w:cs="Times New Roman"/>
                <w:sz w:val="22"/>
              </w:rPr>
            </w:pPr>
            <w:r w:rsidRPr="006B5CD3">
              <w:rPr>
                <w:rFonts w:cs="Times New Roman"/>
                <w:b/>
                <w:sz w:val="20"/>
                <w:szCs w:val="20"/>
              </w:rPr>
              <w:t>Samoocena</w:t>
            </w:r>
          </w:p>
        </w:tc>
      </w:tr>
      <w:tr w:rsidR="00AB039A" w:rsidRPr="006B5CD3" w14:paraId="0846BC5B" w14:textId="77777777" w:rsidTr="00AB039A">
        <w:tc>
          <w:tcPr>
            <w:tcW w:w="2043" w:type="dxa"/>
          </w:tcPr>
          <w:p w14:paraId="4B0CEF93" w14:textId="47B4BE74" w:rsidR="00D23411" w:rsidRPr="006B5CD3" w:rsidRDefault="00C91D87" w:rsidP="00AB039A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01S-2A_W01</w:t>
            </w:r>
          </w:p>
        </w:tc>
        <w:tc>
          <w:tcPr>
            <w:tcW w:w="498" w:type="dxa"/>
          </w:tcPr>
          <w:p w14:paraId="4A4FC1A7" w14:textId="292CBE65" w:rsidR="00AB039A" w:rsidRPr="006B5CD3" w:rsidRDefault="009E0FA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0C5090B" w14:textId="3490F053" w:rsidR="00AB039A" w:rsidRPr="006B5CD3" w:rsidRDefault="009E0FA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1F8E1FB" w14:textId="37606C81" w:rsidR="00AB039A" w:rsidRPr="006B5CD3" w:rsidRDefault="009E0FA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402451B" w14:textId="7C006211" w:rsidR="00AB039A" w:rsidRPr="006B5CD3" w:rsidRDefault="000E0CD5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621FE5D" w14:textId="214C1FB4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12822A9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C65E06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411E19A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D08871F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B347041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5C325BC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A8B7902" w14:textId="21121F29" w:rsidR="00AB039A" w:rsidRPr="006B5CD3" w:rsidRDefault="000E0CD5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3AE2828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47459F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6706B134" w14:textId="77777777" w:rsidTr="00AB039A">
        <w:tc>
          <w:tcPr>
            <w:tcW w:w="2043" w:type="dxa"/>
          </w:tcPr>
          <w:p w14:paraId="1CB4AF80" w14:textId="0721FEC8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01S-2A_W02</w:t>
            </w:r>
          </w:p>
        </w:tc>
        <w:tc>
          <w:tcPr>
            <w:tcW w:w="498" w:type="dxa"/>
          </w:tcPr>
          <w:p w14:paraId="5ABD7D11" w14:textId="14A599A8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273DE87" w14:textId="300482C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22CA35B" w14:textId="3819970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583AA62" w14:textId="48C3009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72C40A7" w14:textId="06D878C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7B91259" w14:textId="05B5BDCE" w:rsidR="000E0CD5" w:rsidRPr="006B5CD3" w:rsidRDefault="00646F4A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201A557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30DF9B" w14:textId="6FDF4281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1FF37D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70D262B" w14:textId="283F297B" w:rsidR="000E0CD5" w:rsidRPr="006B5CD3" w:rsidRDefault="00646F4A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E7DFFE9" w14:textId="1A271C84" w:rsidR="000E0CD5" w:rsidRPr="006B5CD3" w:rsidRDefault="00646F4A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2CF61A3" w14:textId="55B47424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48E19BCE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22315C4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6D94E5B1" w14:textId="77777777" w:rsidTr="00AB039A">
        <w:tc>
          <w:tcPr>
            <w:tcW w:w="2043" w:type="dxa"/>
          </w:tcPr>
          <w:p w14:paraId="06C91028" w14:textId="30BA938B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01S-2A_W03</w:t>
            </w:r>
          </w:p>
        </w:tc>
        <w:tc>
          <w:tcPr>
            <w:tcW w:w="498" w:type="dxa"/>
          </w:tcPr>
          <w:p w14:paraId="6A7D7019" w14:textId="147A527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942574E" w14:textId="33B9836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11C3E94" w14:textId="6EF2014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399752E" w14:textId="5527968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1312F24" w14:textId="38044A8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6EA5237" w14:textId="17AC88C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660F58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B804F4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A2ADFF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1FA1A08" w14:textId="5107B1F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2C56B44" w14:textId="2F43977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AB0D8AF" w14:textId="39D5728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4D758844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0F9789D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6A5C6DC3" w14:textId="77777777" w:rsidTr="00AB039A">
        <w:tc>
          <w:tcPr>
            <w:tcW w:w="2043" w:type="dxa"/>
          </w:tcPr>
          <w:p w14:paraId="043C9C29" w14:textId="7D2AB4AF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01S-2A_W04</w:t>
            </w:r>
          </w:p>
        </w:tc>
        <w:tc>
          <w:tcPr>
            <w:tcW w:w="498" w:type="dxa"/>
          </w:tcPr>
          <w:p w14:paraId="243F70E4" w14:textId="54FD8D04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0DAA3CF" w14:textId="1E17C073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ECB12E4" w14:textId="103EC82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FA094BC" w14:textId="53907759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E76DD52" w14:textId="683F779B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1155148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9DBFD5D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793BA3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5AC8BD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AD3B375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6985D35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E3C7B98" w14:textId="5A42D1E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415E38AE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6B14978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3C792EE3" w14:textId="77777777" w:rsidTr="00AB039A">
        <w:tc>
          <w:tcPr>
            <w:tcW w:w="2043" w:type="dxa"/>
          </w:tcPr>
          <w:p w14:paraId="76EBC4A1" w14:textId="073FCFFB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01S-2A_W05</w:t>
            </w:r>
          </w:p>
        </w:tc>
        <w:tc>
          <w:tcPr>
            <w:tcW w:w="498" w:type="dxa"/>
          </w:tcPr>
          <w:p w14:paraId="4DE338D1" w14:textId="00BB1A9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1078C29" w14:textId="0B90BC8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3998B964" w14:textId="24F78CD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30D0985" w14:textId="6D7E5CBC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6330524" w14:textId="5F73553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E58F70B" w14:textId="669970E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60A26FA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8637AF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131FF1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EBD6BFE" w14:textId="278E32A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3E4CA77" w14:textId="153A027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B37ECE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2B874FAD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10874E5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4B176139" w14:textId="77777777" w:rsidTr="00AB039A">
        <w:tc>
          <w:tcPr>
            <w:tcW w:w="2043" w:type="dxa"/>
          </w:tcPr>
          <w:p w14:paraId="10088F10" w14:textId="2FDB375B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01S-2A_W06</w:t>
            </w:r>
          </w:p>
        </w:tc>
        <w:tc>
          <w:tcPr>
            <w:tcW w:w="498" w:type="dxa"/>
          </w:tcPr>
          <w:p w14:paraId="33651A87" w14:textId="6E6BB90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8B76BFC" w14:textId="662F9DD0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FB66C34" w14:textId="097967B4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461CF92" w14:textId="47AA43BE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764F539" w14:textId="69F59EB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72055BD" w14:textId="797BE0C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85F8D1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A75CDD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3A27CB3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B96C6F5" w14:textId="5B20196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25B5603" w14:textId="3E1C34B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4FF5CA1" w14:textId="4C96AD6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53912E0F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3A0CE4F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AB039A" w:rsidRPr="006B5CD3" w14:paraId="75FC71B6" w14:textId="77777777" w:rsidTr="00AB039A">
        <w:tc>
          <w:tcPr>
            <w:tcW w:w="2043" w:type="dxa"/>
          </w:tcPr>
          <w:p w14:paraId="5AF9AE35" w14:textId="676DABAD" w:rsidR="00D23411" w:rsidRPr="006B5CD3" w:rsidRDefault="00C91D87" w:rsidP="00AB039A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01S-2A_W07</w:t>
            </w:r>
          </w:p>
        </w:tc>
        <w:tc>
          <w:tcPr>
            <w:tcW w:w="498" w:type="dxa"/>
          </w:tcPr>
          <w:p w14:paraId="379D13AD" w14:textId="2C0870C2" w:rsidR="00AB039A" w:rsidRPr="006B5CD3" w:rsidRDefault="00646F4A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008A752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0707B59B" w14:textId="3DBF3705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4DCEB35B" w14:textId="7BFB4546" w:rsidR="00AB039A" w:rsidRPr="006B5CD3" w:rsidRDefault="00646F4A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DC37ECE" w14:textId="3D254FED" w:rsidR="00AB039A" w:rsidRPr="006B5CD3" w:rsidRDefault="00872399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FE46906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89DC9E6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857314D" w14:textId="3151EF12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40B5261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1643360" w14:textId="773E6FBF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139F12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7CA7466" w14:textId="23743BC2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4CE019A3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C445EFA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5ADB88A8" w14:textId="77777777" w:rsidTr="00AB039A">
        <w:tc>
          <w:tcPr>
            <w:tcW w:w="2043" w:type="dxa"/>
          </w:tcPr>
          <w:p w14:paraId="70A34B99" w14:textId="0223019B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01S-2A_W08</w:t>
            </w:r>
          </w:p>
        </w:tc>
        <w:tc>
          <w:tcPr>
            <w:tcW w:w="498" w:type="dxa"/>
          </w:tcPr>
          <w:p w14:paraId="43982FC8" w14:textId="76D7912F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06DE798" w14:textId="46E9B8B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35A8730" w14:textId="0F608CC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3011587" w14:textId="4487DFE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BA3B4C1" w14:textId="2BA5190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25A52B8" w14:textId="77BEDEC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E240108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64885D9" w14:textId="55DA364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7439C9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7DA2C23" w14:textId="7075C7C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7DBFCCD" w14:textId="717DA90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D7E2641" w14:textId="4B865F5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5B8E6706" w14:textId="559221C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113421A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615DEC6B" w14:textId="77777777" w:rsidTr="00AB039A">
        <w:tc>
          <w:tcPr>
            <w:tcW w:w="2043" w:type="dxa"/>
          </w:tcPr>
          <w:p w14:paraId="33166B20" w14:textId="3844B121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01S-2A_W09</w:t>
            </w:r>
          </w:p>
        </w:tc>
        <w:tc>
          <w:tcPr>
            <w:tcW w:w="498" w:type="dxa"/>
          </w:tcPr>
          <w:p w14:paraId="7E18849C" w14:textId="78ACF7A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0DA45AA6" w14:textId="3788082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75363D16" w14:textId="6A62AA10" w:rsidR="00607BE2" w:rsidRPr="006B5CD3" w:rsidRDefault="00872399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CD26A55" w14:textId="5389F46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F4603BC" w14:textId="6E73141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C0A40B9" w14:textId="4FD6F1C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061FC1B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A117E3D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24A93F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57DD3D8" w14:textId="0405378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734C5FB" w14:textId="57301BA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E9C1715" w14:textId="6BA16E7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752E65DB" w14:textId="64045BE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066BB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48471483" w14:textId="77777777" w:rsidTr="00AB039A">
        <w:tc>
          <w:tcPr>
            <w:tcW w:w="2043" w:type="dxa"/>
          </w:tcPr>
          <w:p w14:paraId="6B43A886" w14:textId="5B1AFFF4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01S-2A_W10</w:t>
            </w:r>
          </w:p>
        </w:tc>
        <w:tc>
          <w:tcPr>
            <w:tcW w:w="498" w:type="dxa"/>
          </w:tcPr>
          <w:p w14:paraId="1DA50CDA" w14:textId="579157E3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FEAB786" w14:textId="69E6BA6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A8F6F96" w14:textId="0E9BA6CF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BB8BA82" w14:textId="347A9CBE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8D81871" w14:textId="5EDBFA5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52E93C6" w14:textId="430D319C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6E7DBFC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7EF3034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E193D0B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47961B" w14:textId="6E90C61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A564BBE" w14:textId="3C499974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BA4B23C" w14:textId="7D058006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48566517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570ED29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7545A5EC" w14:textId="77777777" w:rsidTr="00AB039A">
        <w:tc>
          <w:tcPr>
            <w:tcW w:w="2043" w:type="dxa"/>
          </w:tcPr>
          <w:p w14:paraId="69EABE87" w14:textId="5F8C93A1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01S-2A_W11</w:t>
            </w:r>
          </w:p>
        </w:tc>
        <w:tc>
          <w:tcPr>
            <w:tcW w:w="498" w:type="dxa"/>
          </w:tcPr>
          <w:p w14:paraId="6D9C322F" w14:textId="1401550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C3E198E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15672665" w14:textId="662317D4" w:rsidR="00607BE2" w:rsidRPr="006B5CD3" w:rsidRDefault="00872399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138A0F2" w14:textId="1728ADF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4833CDA" w14:textId="0EA6F49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9C26857" w14:textId="3602E5A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2298FB8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F7B75F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E6847D6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198B9CD" w14:textId="28302CF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B1CDE3E" w14:textId="5B3A445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D86B229" w14:textId="655CAF6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36DAD3B" w14:textId="7AB0560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19B7E35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AB039A" w:rsidRPr="006B5CD3" w14:paraId="1CA78B66" w14:textId="77777777" w:rsidTr="00AB039A">
        <w:tc>
          <w:tcPr>
            <w:tcW w:w="2043" w:type="dxa"/>
          </w:tcPr>
          <w:p w14:paraId="0BFB3384" w14:textId="08F3E818" w:rsidR="008A1D74" w:rsidRPr="006B5CD3" w:rsidRDefault="00C91D87" w:rsidP="00AB039A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01SS-2A_W01</w:t>
            </w:r>
          </w:p>
        </w:tc>
        <w:tc>
          <w:tcPr>
            <w:tcW w:w="498" w:type="dxa"/>
          </w:tcPr>
          <w:p w14:paraId="3EF40E45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33D43333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6EBD05F7" w14:textId="2F0877F5" w:rsidR="00AB039A" w:rsidRPr="006B5CD3" w:rsidRDefault="00872399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49AB7C9" w14:textId="4C00E6CF" w:rsidR="00AB039A" w:rsidRPr="006B5CD3" w:rsidRDefault="00872399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E8978F5" w14:textId="72EEBE21" w:rsidR="00AB039A" w:rsidRPr="006B5CD3" w:rsidRDefault="00872399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AF207CD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222112C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FF9ACAE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8629E67" w14:textId="7D323EB2" w:rsidR="00AB039A" w:rsidRPr="006B5CD3" w:rsidRDefault="006C2B0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A638D63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834031C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E67EB1D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3B39C3E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C7DAECC" w14:textId="66AB5779" w:rsidR="00AB039A" w:rsidRPr="006B5CD3" w:rsidRDefault="006C2B0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872399" w:rsidRPr="006B5CD3" w14:paraId="296223ED" w14:textId="77777777" w:rsidTr="00AB039A">
        <w:tc>
          <w:tcPr>
            <w:tcW w:w="2043" w:type="dxa"/>
          </w:tcPr>
          <w:p w14:paraId="629B7FE0" w14:textId="0FFF5216" w:rsidR="00872399" w:rsidRPr="006B5CD3" w:rsidRDefault="00872399" w:rsidP="00872399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01SS-2A_W02</w:t>
            </w:r>
          </w:p>
        </w:tc>
        <w:tc>
          <w:tcPr>
            <w:tcW w:w="498" w:type="dxa"/>
          </w:tcPr>
          <w:p w14:paraId="02859A95" w14:textId="719D862A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A87F050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2C1B1105" w14:textId="7797516A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2568C323" w14:textId="7B3D7800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F12D2C8" w14:textId="00318F9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02D1DEB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DE1A359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4448B84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4A8F5EF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EFA764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4F591CD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E743A8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21B6A3D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C75058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7B17C5AF" w14:textId="77777777" w:rsidTr="00AB039A">
        <w:tc>
          <w:tcPr>
            <w:tcW w:w="2043" w:type="dxa"/>
          </w:tcPr>
          <w:p w14:paraId="3509117E" w14:textId="220147D1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01SS-2A_W0</w:t>
            </w: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ab/>
            </w:r>
          </w:p>
        </w:tc>
        <w:tc>
          <w:tcPr>
            <w:tcW w:w="498" w:type="dxa"/>
          </w:tcPr>
          <w:p w14:paraId="37F0D2CF" w14:textId="44A6263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CD42658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61CFBAF5" w14:textId="07E76AA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94443A9" w14:textId="4F5C78A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AE4917F" w14:textId="298CEC0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DAE8C94" w14:textId="1E47376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C53E2A1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92A24A9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CD501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F8592DD" w14:textId="2D2493F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25FF756" w14:textId="6F4CB9F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6A069EC" w14:textId="6D8695F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730C47BE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929290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40831A2F" w14:textId="77777777" w:rsidTr="00AB039A">
        <w:tc>
          <w:tcPr>
            <w:tcW w:w="2043" w:type="dxa"/>
          </w:tcPr>
          <w:p w14:paraId="5A07CA1A" w14:textId="0E1D5E8A" w:rsidR="00607BE2" w:rsidRPr="006B5CD3" w:rsidRDefault="001119C9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01S-2A_W12</w:t>
            </w:r>
          </w:p>
        </w:tc>
        <w:tc>
          <w:tcPr>
            <w:tcW w:w="498" w:type="dxa"/>
          </w:tcPr>
          <w:p w14:paraId="77E12747" w14:textId="5ADA7DB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3ACB4D9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63A2AB97" w14:textId="4D3D5A4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729DB9FC" w14:textId="59470CF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7F4FB99" w14:textId="15C90F0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C64EA94" w14:textId="5D51B12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688335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22668F1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694EBAC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A2204B8" w14:textId="2206989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61BDB83" w14:textId="7219784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5C1142B" w14:textId="5628334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B2F9ED1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CECB908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AB039A" w:rsidRPr="006B5CD3" w14:paraId="46458041" w14:textId="77777777" w:rsidTr="00AB039A">
        <w:tc>
          <w:tcPr>
            <w:tcW w:w="2043" w:type="dxa"/>
          </w:tcPr>
          <w:p w14:paraId="00905259" w14:textId="24300B52" w:rsidR="008A1D74" w:rsidRPr="006B5CD3" w:rsidRDefault="00413BDD" w:rsidP="00AB039A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01S-2A_U01</w:t>
            </w:r>
          </w:p>
        </w:tc>
        <w:tc>
          <w:tcPr>
            <w:tcW w:w="498" w:type="dxa"/>
          </w:tcPr>
          <w:p w14:paraId="3BB3C892" w14:textId="35955CD2" w:rsidR="00AB039A" w:rsidRPr="006B5CD3" w:rsidRDefault="0055377C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B225145" w14:textId="3E16A973" w:rsidR="00AB039A" w:rsidRPr="006B5CD3" w:rsidRDefault="0055377C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E94AD43" w14:textId="066F6D5C" w:rsidR="00AB039A" w:rsidRPr="006B5CD3" w:rsidRDefault="0055377C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8C7E471" w14:textId="010A96B9" w:rsidR="00AB039A" w:rsidRPr="006B5CD3" w:rsidRDefault="006C2B0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7939BB2" w14:textId="0E44E0B8" w:rsidR="00AB039A" w:rsidRPr="006B5CD3" w:rsidRDefault="006C2B0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4C8AA92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14471A3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C868D0" w14:textId="68677818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869AAEF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8CF7594" w14:textId="7BC307F5" w:rsidR="00AB039A" w:rsidRPr="006B5CD3" w:rsidRDefault="0055377C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9DE980A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B7B9957" w14:textId="04154249" w:rsidR="00AB039A" w:rsidRPr="006B5CD3" w:rsidRDefault="0055377C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5FB6730C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5688865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872399" w:rsidRPr="006B5CD3" w14:paraId="5C2B12FB" w14:textId="77777777" w:rsidTr="00AB039A">
        <w:tc>
          <w:tcPr>
            <w:tcW w:w="2043" w:type="dxa"/>
          </w:tcPr>
          <w:p w14:paraId="7356174D" w14:textId="0C81F581" w:rsidR="00872399" w:rsidRPr="006B5CD3" w:rsidRDefault="00872399" w:rsidP="00872399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01S-2A_U02</w:t>
            </w:r>
          </w:p>
        </w:tc>
        <w:tc>
          <w:tcPr>
            <w:tcW w:w="498" w:type="dxa"/>
          </w:tcPr>
          <w:p w14:paraId="48C8CF12" w14:textId="4AB37006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ABCC72B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1731B077" w14:textId="262CCF34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84B71A9" w14:textId="6BA68D82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1545595" w14:textId="6F8F9C4D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B641245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91D8C14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D9398C9" w14:textId="45F67D6B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2590F5E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DAF5366" w14:textId="7DD74171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A1F707B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32B056A" w14:textId="5DCC3342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447B682F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D58A126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332ED636" w14:textId="77777777" w:rsidTr="00AB039A">
        <w:tc>
          <w:tcPr>
            <w:tcW w:w="2043" w:type="dxa"/>
          </w:tcPr>
          <w:p w14:paraId="7B8421C3" w14:textId="4C4802B2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01S-2A_U03</w:t>
            </w:r>
          </w:p>
        </w:tc>
        <w:tc>
          <w:tcPr>
            <w:tcW w:w="498" w:type="dxa"/>
          </w:tcPr>
          <w:p w14:paraId="17103C57" w14:textId="4175C12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4E78AE1" w14:textId="5D7FA98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1C7B933" w14:textId="0598121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6189CBE" w14:textId="1439EB6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941D5E0" w14:textId="2B777B8C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DB6DCB2" w14:textId="21CB80B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B3D8F4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3AE5EF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37D670B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CE6F7E0" w14:textId="171540E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3C00EFD" w14:textId="25668FC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A0BC5BE" w14:textId="6AA71DFC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0ADEEF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BB4D3D2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6A6BA893" w14:textId="77777777" w:rsidTr="00AB039A">
        <w:tc>
          <w:tcPr>
            <w:tcW w:w="2043" w:type="dxa"/>
          </w:tcPr>
          <w:p w14:paraId="26DCB4EE" w14:textId="440CEAB6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01S-2A_U04</w:t>
            </w:r>
          </w:p>
        </w:tc>
        <w:tc>
          <w:tcPr>
            <w:tcW w:w="498" w:type="dxa"/>
          </w:tcPr>
          <w:p w14:paraId="7C15C3BB" w14:textId="34100DE1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A02E2C1" w14:textId="66F1493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BC1EFD7" w14:textId="519323C4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A1AC9E6" w14:textId="14CFED0C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0C03845" w14:textId="07C5ACD8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3BA65A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69AB2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D6E210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EAB47D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BEF0C1E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B0CA04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542E39B" w14:textId="25A179C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1222775F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F4A249E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6DB8F153" w14:textId="77777777" w:rsidTr="00AB039A">
        <w:tc>
          <w:tcPr>
            <w:tcW w:w="2043" w:type="dxa"/>
          </w:tcPr>
          <w:p w14:paraId="3F2EEDD0" w14:textId="00529A80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01S-2A_U05</w:t>
            </w:r>
          </w:p>
        </w:tc>
        <w:tc>
          <w:tcPr>
            <w:tcW w:w="498" w:type="dxa"/>
          </w:tcPr>
          <w:p w14:paraId="0666194F" w14:textId="481F3E7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5E5AFE3" w14:textId="6DD488E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799562F" w14:textId="3F03A89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08BFDD3" w14:textId="36661E4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5955CB2" w14:textId="0CD7103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E11F8B8" w14:textId="319564FF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27FA5CC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6088616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00CC0F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5304A3" w14:textId="4B5056C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FE5E3AB" w14:textId="641D65A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15BD3BE" w14:textId="4A3F2CE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5AD6D17A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E2F0AA9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18DE1C56" w14:textId="77777777" w:rsidTr="00AB039A">
        <w:tc>
          <w:tcPr>
            <w:tcW w:w="2043" w:type="dxa"/>
          </w:tcPr>
          <w:p w14:paraId="6B0EE7C6" w14:textId="65C7F28D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01S-2A_U06</w:t>
            </w:r>
          </w:p>
        </w:tc>
        <w:tc>
          <w:tcPr>
            <w:tcW w:w="498" w:type="dxa"/>
          </w:tcPr>
          <w:p w14:paraId="35DE830D" w14:textId="4449DA9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45667C2" w14:textId="00FEC06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1D755BD" w14:textId="535F9DB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D0132D0" w14:textId="67F2F98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20738D7" w14:textId="206492B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A1C83DF" w14:textId="4D5D87C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2FBCDD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114840D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B1AC37D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CCA40F0" w14:textId="182E4BC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62A2FAD" w14:textId="431D3E5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B73B652" w14:textId="61026CB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12643A6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3FE2BAC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5CAA8163" w14:textId="77777777" w:rsidTr="00AB039A">
        <w:tc>
          <w:tcPr>
            <w:tcW w:w="2043" w:type="dxa"/>
          </w:tcPr>
          <w:p w14:paraId="1BF1C139" w14:textId="51166DE2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01S-2A_U07</w:t>
            </w:r>
          </w:p>
        </w:tc>
        <w:tc>
          <w:tcPr>
            <w:tcW w:w="498" w:type="dxa"/>
          </w:tcPr>
          <w:p w14:paraId="248E611B" w14:textId="6A9BE9D1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5300189" w14:textId="31C4215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DB78524" w14:textId="2B91A0A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47B7B8A" w14:textId="24369009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03F1F39" w14:textId="5C407FCF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09D8921" w14:textId="0F0F4DB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6A26C0A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178631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183BA79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595A865" w14:textId="1228A0FB" w:rsidR="000E0CD5" w:rsidRPr="006B5CD3" w:rsidRDefault="00607BE2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96A0F05" w14:textId="71786E1C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4CF14F9" w14:textId="6983A5D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7646C5A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29D6EA5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166F2AD4" w14:textId="77777777" w:rsidTr="00AB039A">
        <w:tc>
          <w:tcPr>
            <w:tcW w:w="2043" w:type="dxa"/>
          </w:tcPr>
          <w:p w14:paraId="14329DD1" w14:textId="06D04A6F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01S-2A_U08</w:t>
            </w:r>
          </w:p>
        </w:tc>
        <w:tc>
          <w:tcPr>
            <w:tcW w:w="498" w:type="dxa"/>
          </w:tcPr>
          <w:p w14:paraId="74DD0F26" w14:textId="21B4742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F9B15CC" w14:textId="62AAFF4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BA009A6" w14:textId="7D04D811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59F1DA4" w14:textId="22A3B0D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440EB7A" w14:textId="7CC465AC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9968B6D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F6FA1DA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8A0E616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FA7B52E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FDE81B9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6237225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8DECA69" w14:textId="7A7D5C73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607F73D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AA4918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52806E1D" w14:textId="77777777" w:rsidTr="00AB039A">
        <w:tc>
          <w:tcPr>
            <w:tcW w:w="2043" w:type="dxa"/>
          </w:tcPr>
          <w:p w14:paraId="41CAD192" w14:textId="50ECF04F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01S-2A_U09</w:t>
            </w:r>
          </w:p>
        </w:tc>
        <w:tc>
          <w:tcPr>
            <w:tcW w:w="498" w:type="dxa"/>
          </w:tcPr>
          <w:p w14:paraId="1CD69D9E" w14:textId="5EA18F2F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0696620" w14:textId="2A0439C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67FCE84" w14:textId="12A5A94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0225F37" w14:textId="54E74792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1ABA2D7" w14:textId="47B196A9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092CE20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AFA6810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376EE67" w14:textId="0194D60F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4A4AEEC" w14:textId="47734A12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CD774D7" w14:textId="6421D929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0AA4587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F3A3BC3" w14:textId="3650AEF3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8137B17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E65CD43" w14:textId="5647B810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607BE2" w:rsidRPr="006B5CD3" w14:paraId="75091F28" w14:textId="77777777" w:rsidTr="00AB039A">
        <w:tc>
          <w:tcPr>
            <w:tcW w:w="2043" w:type="dxa"/>
          </w:tcPr>
          <w:p w14:paraId="240D223B" w14:textId="43F715E0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01S-2A_U10</w:t>
            </w:r>
          </w:p>
        </w:tc>
        <w:tc>
          <w:tcPr>
            <w:tcW w:w="498" w:type="dxa"/>
          </w:tcPr>
          <w:p w14:paraId="26E70727" w14:textId="46CAC1B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80A3538" w14:textId="6B7602F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0AA854DA" w14:textId="295C78C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6CBE8D0" w14:textId="17C5217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7AF678E" w14:textId="7A1BD88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F246CF4" w14:textId="194F02D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374B996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0008D88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0424C5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A764B7E" w14:textId="072C0BD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73ADD9D" w14:textId="3FCEA02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854CB22" w14:textId="74E3C83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5801B2B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430F3E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77725DFB" w14:textId="77777777" w:rsidTr="00AB039A">
        <w:tc>
          <w:tcPr>
            <w:tcW w:w="2043" w:type="dxa"/>
          </w:tcPr>
          <w:p w14:paraId="79FD3D9C" w14:textId="23A2E91E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01S-2A_U11</w:t>
            </w:r>
          </w:p>
        </w:tc>
        <w:tc>
          <w:tcPr>
            <w:tcW w:w="498" w:type="dxa"/>
          </w:tcPr>
          <w:p w14:paraId="03318216" w14:textId="24D7785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D583593" w14:textId="746180F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C0C08FE" w14:textId="568D6DC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4C1D8C8" w14:textId="6FFFA5FC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BA648B3" w14:textId="4B02337F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53FBEEA" w14:textId="2E7E719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98BE03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625633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35C0888" w14:textId="2CED6277" w:rsidR="00607BE2" w:rsidRPr="006B5CD3" w:rsidRDefault="006C2B0E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CBFEAD2" w14:textId="43D8A19F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9A07AF0" w14:textId="68BD1C9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C9944BE" w14:textId="7845583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2EEF1B05" w14:textId="5FBE22E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5EC5B2C" w14:textId="186D285D" w:rsidR="00607BE2" w:rsidRPr="006B5CD3" w:rsidRDefault="006C2B0E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607BE2" w:rsidRPr="006B5CD3" w14:paraId="3119F540" w14:textId="77777777" w:rsidTr="00AB039A">
        <w:tc>
          <w:tcPr>
            <w:tcW w:w="2043" w:type="dxa"/>
          </w:tcPr>
          <w:p w14:paraId="798C4C75" w14:textId="0E538AA1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01S-2A_U12</w:t>
            </w:r>
          </w:p>
        </w:tc>
        <w:tc>
          <w:tcPr>
            <w:tcW w:w="498" w:type="dxa"/>
          </w:tcPr>
          <w:p w14:paraId="165E2276" w14:textId="48700CF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345CC962" w14:textId="277ED9A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66A67723" w14:textId="2626545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1B355EF2" w14:textId="777331B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9882C99" w14:textId="19465A6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823DCC0" w14:textId="3B06C1B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2D86C3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3BB87B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525140" w14:textId="28610F6C" w:rsidR="00607BE2" w:rsidRPr="006B5CD3" w:rsidRDefault="006C2B0E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D03BF98" w14:textId="0D4247F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3D9FEAA" w14:textId="42CFE1A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D0B8E6E" w14:textId="3C11182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3F640786" w14:textId="1A3F88D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B81795E" w14:textId="3CE80714" w:rsidR="00607BE2" w:rsidRPr="006B5CD3" w:rsidRDefault="006C2B0E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872399" w:rsidRPr="006B5CD3" w14:paraId="06DBB101" w14:textId="77777777" w:rsidTr="00AB039A">
        <w:tc>
          <w:tcPr>
            <w:tcW w:w="2043" w:type="dxa"/>
          </w:tcPr>
          <w:p w14:paraId="4BE25385" w14:textId="01A4D2AF" w:rsidR="00872399" w:rsidRPr="006B5CD3" w:rsidRDefault="00872399" w:rsidP="00872399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01S-2A_U13</w:t>
            </w:r>
          </w:p>
        </w:tc>
        <w:tc>
          <w:tcPr>
            <w:tcW w:w="498" w:type="dxa"/>
          </w:tcPr>
          <w:p w14:paraId="44AAE2CB" w14:textId="410E4D11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ACB588A" w14:textId="5CAF6F59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6109B53" w14:textId="6763BF79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62375EE" w14:textId="661B8F11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96FD678" w14:textId="4A4C6168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2839D7A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E3D09AB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6A8AF60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05CE6F2" w14:textId="2E995B42" w:rsidR="00872399" w:rsidRPr="006B5CD3" w:rsidRDefault="006C2B0E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7148910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9DAF8A9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826108" w14:textId="520637C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64D1507D" w14:textId="19B9C5D8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D09AA6B" w14:textId="2C646A53" w:rsidR="00872399" w:rsidRPr="006B5CD3" w:rsidRDefault="006C2B0E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AB039A" w:rsidRPr="006B5CD3" w14:paraId="0E92D479" w14:textId="77777777" w:rsidTr="00AB039A">
        <w:tc>
          <w:tcPr>
            <w:tcW w:w="2043" w:type="dxa"/>
          </w:tcPr>
          <w:p w14:paraId="35221695" w14:textId="232192CC" w:rsidR="008A1D74" w:rsidRPr="006B5CD3" w:rsidRDefault="00413BDD" w:rsidP="00AB039A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01S-2A_U14</w:t>
            </w:r>
          </w:p>
        </w:tc>
        <w:tc>
          <w:tcPr>
            <w:tcW w:w="498" w:type="dxa"/>
          </w:tcPr>
          <w:p w14:paraId="77C913D7" w14:textId="3BB46BB7" w:rsidR="00AB039A" w:rsidRPr="006B5CD3" w:rsidRDefault="00607BE2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80B0468" w14:textId="0227AC21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59B4F9CC" w14:textId="4EA745A5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0EDFF63B" w14:textId="13951D9B" w:rsidR="00AB039A" w:rsidRPr="006B5CD3" w:rsidRDefault="00607BE2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0F5F739" w14:textId="3BD5F319" w:rsidR="00AB039A" w:rsidRPr="006B5CD3" w:rsidRDefault="006C2B0E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71A0B9E" w14:textId="771442CE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D3C71EE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2EBA6E2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56DE378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3BC7BB7" w14:textId="5A9D79C8" w:rsidR="00AB039A" w:rsidRPr="006B5CD3" w:rsidRDefault="00607BE2" w:rsidP="00AB039A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0E2DE8B" w14:textId="530DABD3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A8043C6" w14:textId="6625CBF0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645" w:type="dxa"/>
          </w:tcPr>
          <w:p w14:paraId="05B4F580" w14:textId="397C0703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A3AD890" w14:textId="77777777" w:rsidR="00AB039A" w:rsidRPr="006B5CD3" w:rsidRDefault="00AB039A" w:rsidP="00AB039A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33234FD6" w14:textId="77777777" w:rsidTr="00AB039A">
        <w:tc>
          <w:tcPr>
            <w:tcW w:w="2043" w:type="dxa"/>
          </w:tcPr>
          <w:p w14:paraId="694FE72D" w14:textId="5C46566E" w:rsidR="000E0CD5" w:rsidRPr="006B5CD3" w:rsidRDefault="00AB52C7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01SS-2A_U01</w:t>
            </w:r>
          </w:p>
        </w:tc>
        <w:tc>
          <w:tcPr>
            <w:tcW w:w="498" w:type="dxa"/>
          </w:tcPr>
          <w:p w14:paraId="3964928C" w14:textId="383E6FF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256DF99" w14:textId="6A1C206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9CCC926" w14:textId="2E77B95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04D851C" w14:textId="537C1B1C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8F82F88" w14:textId="5B28D05F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4443C44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8C8C5FB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96020BF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7D5352C" w14:textId="2B334729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65C781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0A376B4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A0DC53B" w14:textId="5911ACEE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7D54739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BE2B415" w14:textId="234FC6C0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607BE2" w:rsidRPr="006B5CD3" w14:paraId="394D3005" w14:textId="77777777" w:rsidTr="00AB039A">
        <w:tc>
          <w:tcPr>
            <w:tcW w:w="2043" w:type="dxa"/>
          </w:tcPr>
          <w:p w14:paraId="6CBAA626" w14:textId="0B90C9C6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01S-2A_K01</w:t>
            </w:r>
          </w:p>
        </w:tc>
        <w:tc>
          <w:tcPr>
            <w:tcW w:w="498" w:type="dxa"/>
          </w:tcPr>
          <w:p w14:paraId="4F84DEBD" w14:textId="3C47388F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761D7E5" w14:textId="3A669CD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FA440DC" w14:textId="2FE8E40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B591B81" w14:textId="7688B0F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4480E6B3" w14:textId="1E58A3B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01F3BC5" w14:textId="498C6DEE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944A6C4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9BEA1DF" w14:textId="721F608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154945E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4CCC85E" w14:textId="2B6218E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F2F9F7B" w14:textId="6D614C4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10609A6" w14:textId="55DC7A4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FAD0897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C2F2FE4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4BEDB8AB" w14:textId="77777777" w:rsidTr="00AB039A">
        <w:tc>
          <w:tcPr>
            <w:tcW w:w="2043" w:type="dxa"/>
          </w:tcPr>
          <w:p w14:paraId="613802C3" w14:textId="5FE51B9D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01S-2A_K02</w:t>
            </w:r>
          </w:p>
        </w:tc>
        <w:tc>
          <w:tcPr>
            <w:tcW w:w="498" w:type="dxa"/>
          </w:tcPr>
          <w:p w14:paraId="3CCECF9A" w14:textId="09EB7E44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64FF1BD6" w14:textId="7F92FF1B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9DBD93B" w14:textId="6741340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22962E7" w14:textId="04431C5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38C43A25" w14:textId="1DA34EE9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AF76B97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0E76B00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900D577" w14:textId="5DCBC06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009F061" w14:textId="33E458FF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8576AEB" w14:textId="39E6941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AD7D42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6AB162E" w14:textId="02202E20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C7ECE4F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7BD803E" w14:textId="468869FF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D40ECC" w:rsidRPr="006B5CD3" w14:paraId="71B8A8A7" w14:textId="77777777" w:rsidTr="00AB039A">
        <w:tc>
          <w:tcPr>
            <w:tcW w:w="2043" w:type="dxa"/>
          </w:tcPr>
          <w:p w14:paraId="79D25268" w14:textId="42FCD257" w:rsidR="00D40ECC" w:rsidRPr="006B5CD3" w:rsidRDefault="00D40ECC" w:rsidP="00D40ECC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01S-2A_K03</w:t>
            </w:r>
          </w:p>
        </w:tc>
        <w:tc>
          <w:tcPr>
            <w:tcW w:w="498" w:type="dxa"/>
          </w:tcPr>
          <w:p w14:paraId="14B05B44" w14:textId="6EFE29CA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4CAA005E" w14:textId="1641A25B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30DCE69F" w14:textId="4ADCDE1C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25883EC0" w14:textId="77086A4E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6DC0F2F" w14:textId="18E326A1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33F6A31" w14:textId="5D4D9E5E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2D9DE33" w14:textId="77777777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B2E22DE" w14:textId="77777777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3FC7E69" w14:textId="77777777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88A3ADD" w14:textId="05C1589D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A011D61" w14:textId="6571380E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7D0FE10" w14:textId="438053B1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7AF6DE7" w14:textId="48D64286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017F256" w14:textId="77777777" w:rsidR="00D40ECC" w:rsidRPr="006B5CD3" w:rsidRDefault="00D40ECC" w:rsidP="00D40ECC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60AC632D" w14:textId="77777777" w:rsidTr="00AB039A">
        <w:tc>
          <w:tcPr>
            <w:tcW w:w="2043" w:type="dxa"/>
          </w:tcPr>
          <w:p w14:paraId="542AFF96" w14:textId="0BFF657D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01S-2A_K04</w:t>
            </w:r>
          </w:p>
        </w:tc>
        <w:tc>
          <w:tcPr>
            <w:tcW w:w="498" w:type="dxa"/>
          </w:tcPr>
          <w:p w14:paraId="109BED25" w14:textId="5F66425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8E55B24" w14:textId="710B554C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21E63E7C" w14:textId="5AD43B1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8F7DCB0" w14:textId="31FCBBAF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7DA03E8" w14:textId="47B8FCB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1D4CF6D" w14:textId="1EC3F80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C262AB0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F409495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B90DF2A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FCE0939" w14:textId="5F0E446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E44CE09" w14:textId="4163484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0A112B3" w14:textId="31192C4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7E573849" w14:textId="43B3934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31751DC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0E0CD5" w:rsidRPr="006B5CD3" w14:paraId="7120CA4F" w14:textId="77777777" w:rsidTr="00AB039A">
        <w:tc>
          <w:tcPr>
            <w:tcW w:w="2043" w:type="dxa"/>
          </w:tcPr>
          <w:p w14:paraId="506591BC" w14:textId="74F49955" w:rsidR="000E0CD5" w:rsidRPr="006B5CD3" w:rsidRDefault="000E0CD5" w:rsidP="000E0CD5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01S-2A_K05</w:t>
            </w:r>
          </w:p>
        </w:tc>
        <w:tc>
          <w:tcPr>
            <w:tcW w:w="498" w:type="dxa"/>
          </w:tcPr>
          <w:p w14:paraId="6394B1B6" w14:textId="252DED35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5A7279D8" w14:textId="6E9DF9E1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74B92E6E" w14:textId="28C7129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7F371F6D" w14:textId="473C908F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00BDA757" w14:textId="7982868D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6C96922" w14:textId="3E94D2F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7D2FD7D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539C54" w14:textId="77777777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46A14B1C" w14:textId="693DC397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4CB501B" w14:textId="42BFAC02" w:rsidR="000E0CD5" w:rsidRPr="006B5CD3" w:rsidRDefault="00607BE2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6CCFAF7" w14:textId="2341F37A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0C4C9CC" w14:textId="4982AC7B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87E5887" w14:textId="1AD318C8" w:rsidR="000E0CD5" w:rsidRPr="006B5CD3" w:rsidRDefault="000E0CD5" w:rsidP="000E0CD5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216D61B" w14:textId="7A5748F4" w:rsidR="000E0CD5" w:rsidRPr="006B5CD3" w:rsidRDefault="006C2B0E" w:rsidP="000E0CD5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607BE2" w:rsidRPr="006B5CD3" w14:paraId="568A796A" w14:textId="77777777" w:rsidTr="00AB039A">
        <w:tc>
          <w:tcPr>
            <w:tcW w:w="2043" w:type="dxa"/>
          </w:tcPr>
          <w:p w14:paraId="11FE2653" w14:textId="695AB029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01S-2A_K06</w:t>
            </w:r>
          </w:p>
        </w:tc>
        <w:tc>
          <w:tcPr>
            <w:tcW w:w="498" w:type="dxa"/>
          </w:tcPr>
          <w:p w14:paraId="5E10E7BC" w14:textId="6435577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997103B" w14:textId="610234F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35687B7" w14:textId="7719332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9A160FA" w14:textId="602C46A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6F124D6E" w14:textId="67E321D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C316368" w14:textId="0F95249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DBF5CBA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1554481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F31E94C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8CFD9AF" w14:textId="67A8C01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8DED695" w14:textId="4FDF18E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7DADAF6" w14:textId="43D2560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20ED820" w14:textId="7620DD2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E860569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607BE2" w:rsidRPr="006B5CD3" w14:paraId="5BC8862F" w14:textId="77777777" w:rsidTr="00AB039A">
        <w:tc>
          <w:tcPr>
            <w:tcW w:w="2043" w:type="dxa"/>
          </w:tcPr>
          <w:p w14:paraId="1960C368" w14:textId="77CF01FF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01S-2A_K07</w:t>
            </w:r>
          </w:p>
        </w:tc>
        <w:tc>
          <w:tcPr>
            <w:tcW w:w="498" w:type="dxa"/>
          </w:tcPr>
          <w:p w14:paraId="303535D6" w14:textId="71F1068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045F3068" w14:textId="00AFC3A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52D0BB34" w14:textId="6074ECDD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1" w:type="dxa"/>
          </w:tcPr>
          <w:p w14:paraId="2CAAA74A" w14:textId="67C54BA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29E07CDA" w14:textId="16F3FE18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24228F2A" w14:textId="2967899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CDAFB2C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57E2BAAC" w14:textId="418E1A3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302043B5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0D24DD2" w14:textId="0415C8B6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7F004DAC" w14:textId="52C1AEB4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49B0BE43" w14:textId="6B581F42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1C7FF712" w14:textId="229FA76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4362223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  <w:tr w:rsidR="00872399" w:rsidRPr="006B5CD3" w14:paraId="611C3525" w14:textId="77777777" w:rsidTr="00AB039A">
        <w:tc>
          <w:tcPr>
            <w:tcW w:w="2043" w:type="dxa"/>
          </w:tcPr>
          <w:p w14:paraId="36D0A173" w14:textId="50B669ED" w:rsidR="00872399" w:rsidRPr="006B5CD3" w:rsidRDefault="00872399" w:rsidP="00872399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01S-2A_K08</w:t>
            </w:r>
          </w:p>
        </w:tc>
        <w:tc>
          <w:tcPr>
            <w:tcW w:w="498" w:type="dxa"/>
          </w:tcPr>
          <w:p w14:paraId="7CCE9396" w14:textId="0B16D5DE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1C00E764" w14:textId="7F5E3616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0" w:type="dxa"/>
          </w:tcPr>
          <w:p w14:paraId="69B9B194" w14:textId="6FAA610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3DE7B32" w14:textId="57A61635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928ED60" w14:textId="60517BCE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2276F45" w14:textId="0D654318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DE4530E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B530147" w14:textId="77777777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A64B552" w14:textId="01855914" w:rsidR="00872399" w:rsidRPr="006B5CD3" w:rsidRDefault="006C2B0E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548CCAED" w14:textId="00CBB242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851D285" w14:textId="21824CD8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6060BCA" w14:textId="1ECABD29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20FF0533" w14:textId="3F69A5BD" w:rsidR="00872399" w:rsidRPr="006B5CD3" w:rsidRDefault="00872399" w:rsidP="00872399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72772D92" w14:textId="0196B95F" w:rsidR="00872399" w:rsidRPr="006B5CD3" w:rsidRDefault="006C2B0E" w:rsidP="00872399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</w:tr>
      <w:tr w:rsidR="00607BE2" w:rsidRPr="006B5CD3" w14:paraId="4C10D5F6" w14:textId="77777777" w:rsidTr="00AB039A">
        <w:tc>
          <w:tcPr>
            <w:tcW w:w="2043" w:type="dxa"/>
          </w:tcPr>
          <w:p w14:paraId="122FB711" w14:textId="1FD0A935" w:rsidR="00607BE2" w:rsidRPr="006B5CD3" w:rsidRDefault="00607BE2" w:rsidP="00607BE2">
            <w:pPr>
              <w:pStyle w:val="normalny-bezodst"/>
              <w:rPr>
                <w:rFonts w:eastAsia="Arial" w:cs="Times New Roman"/>
                <w:color w:val="000000"/>
                <w:szCs w:val="24"/>
                <w:lang w:eastAsia="pl-PL"/>
              </w:rPr>
            </w:pPr>
            <w:r w:rsidRPr="006B5CD3">
              <w:rPr>
                <w:rFonts w:eastAsia="Arial" w:cs="Times New Roman"/>
                <w:color w:val="000000"/>
                <w:szCs w:val="24"/>
                <w:lang w:eastAsia="pl-PL"/>
              </w:rPr>
              <w:t>01S-2A_K09</w:t>
            </w:r>
          </w:p>
        </w:tc>
        <w:tc>
          <w:tcPr>
            <w:tcW w:w="498" w:type="dxa"/>
          </w:tcPr>
          <w:p w14:paraId="4B8ECCDC" w14:textId="5020AF09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4055EAEA" w14:textId="25C4DC1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0" w:type="dxa"/>
          </w:tcPr>
          <w:p w14:paraId="3B21E86D" w14:textId="52013A21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1EDE7A23" w14:textId="52CBFA45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1" w:type="dxa"/>
          </w:tcPr>
          <w:p w14:paraId="580050B4" w14:textId="04C5A0D3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1F24E7E1" w14:textId="2CB78250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65E05816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6AA02A6B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1D883054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0CB2B7BF" w14:textId="170F11B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3F3FDAD3" w14:textId="3827DE2B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502" w:type="dxa"/>
          </w:tcPr>
          <w:p w14:paraId="0FBAB296" w14:textId="75597A5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  <w:r w:rsidRPr="006B5CD3">
              <w:rPr>
                <w:rFonts w:cs="Times New Roman"/>
              </w:rPr>
              <w:t>+</w:t>
            </w:r>
          </w:p>
        </w:tc>
        <w:tc>
          <w:tcPr>
            <w:tcW w:w="645" w:type="dxa"/>
          </w:tcPr>
          <w:p w14:paraId="0861E77B" w14:textId="203FEA8A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  <w:tc>
          <w:tcPr>
            <w:tcW w:w="502" w:type="dxa"/>
          </w:tcPr>
          <w:p w14:paraId="2EFA1BFF" w14:textId="77777777" w:rsidR="00607BE2" w:rsidRPr="006B5CD3" w:rsidRDefault="00607BE2" w:rsidP="00607BE2">
            <w:pPr>
              <w:pStyle w:val="normalny-bezodst"/>
              <w:jc w:val="center"/>
              <w:rPr>
                <w:rFonts w:cs="Times New Roman"/>
              </w:rPr>
            </w:pPr>
          </w:p>
        </w:tc>
      </w:tr>
    </w:tbl>
    <w:p w14:paraId="63126ED5" w14:textId="35F9F9A3" w:rsidR="00C37D18" w:rsidRPr="006B5CD3" w:rsidRDefault="00C37D18" w:rsidP="00A37D66">
      <w:pPr>
        <w:pStyle w:val="Default"/>
        <w:spacing w:line="36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>.</w:t>
      </w:r>
    </w:p>
    <w:p w14:paraId="1C685B5D" w14:textId="77777777" w:rsidR="00A37D66" w:rsidRPr="006B5CD3" w:rsidRDefault="00A37D66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  <w:b/>
          <w:bCs/>
        </w:rPr>
        <w:t xml:space="preserve">Wymiar, zasady i formy odbywania praktyk zawodowych </w:t>
      </w:r>
    </w:p>
    <w:p w14:paraId="1BA60712" w14:textId="77777777" w:rsidR="001A3205" w:rsidRPr="006B5CD3" w:rsidRDefault="00C37D18" w:rsidP="00A37D66">
      <w:pPr>
        <w:pStyle w:val="normalny-bezodst"/>
        <w:rPr>
          <w:rFonts w:cs="Times New Roman"/>
        </w:rPr>
      </w:pPr>
      <w:r w:rsidRPr="006B5CD3">
        <w:rPr>
          <w:rFonts w:cs="Times New Roman"/>
        </w:rPr>
        <w:lastRenderedPageBreak/>
        <w:t xml:space="preserve">Program </w:t>
      </w:r>
      <w:r w:rsidRPr="006B5CD3">
        <w:rPr>
          <w:rFonts w:cs="Times New Roman"/>
          <w:i/>
        </w:rPr>
        <w:t>filologii słowiańskiej</w:t>
      </w:r>
      <w:r w:rsidRPr="006B5CD3">
        <w:rPr>
          <w:rFonts w:cs="Times New Roman"/>
        </w:rPr>
        <w:t xml:space="preserve"> II stopnia nie obejmuje obowiązkowych praktyk zawodowych. Studenci jednak mogą indywidualnie lub z pomocą wykładowców ubiegać się o staże w firmach i instytucjach związanych ze studiami. Ponadto są zachęcani do realizacji praktyk zagranicznych w ramach programu ERASMUS+.</w:t>
      </w:r>
    </w:p>
    <w:p w14:paraId="61B14B5B" w14:textId="77777777" w:rsidR="007950C2" w:rsidRPr="006B5CD3" w:rsidRDefault="007950C2" w:rsidP="00AB4CD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4A1433CB" w14:textId="26416D97" w:rsidR="007950C2" w:rsidRPr="006B5CD3" w:rsidRDefault="007950C2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  <w:b/>
          <w:bCs/>
        </w:rPr>
        <w:t>Zajęcia przygotowujące studentów do prowadzenia badań</w:t>
      </w:r>
    </w:p>
    <w:p w14:paraId="634AABF1" w14:textId="42F68237" w:rsidR="007950C2" w:rsidRPr="006B5CD3" w:rsidRDefault="007950C2" w:rsidP="007950C2">
      <w:pPr>
        <w:pStyle w:val="normalny-bezodst"/>
        <w:rPr>
          <w:rFonts w:cs="Times New Roman"/>
        </w:rPr>
      </w:pPr>
      <w:r w:rsidRPr="006B5CD3">
        <w:rPr>
          <w:rFonts w:cs="Times New Roman"/>
        </w:rPr>
        <w:t xml:space="preserve">Na zajęcia przygotowujące studentów do prowadzenia badań składają się wszystkie zajęcia modułów związanych z prowadzonymi badaniami naukowymi w obszarach nauki właściwych dla kierunku </w:t>
      </w:r>
      <w:r w:rsidRPr="006B5CD3">
        <w:rPr>
          <w:rFonts w:cs="Times New Roman"/>
          <w:i/>
          <w:iCs/>
        </w:rPr>
        <w:t>filologia słowiańska</w:t>
      </w:r>
      <w:r w:rsidRPr="006B5CD3">
        <w:rPr>
          <w:rFonts w:cs="Times New Roman"/>
        </w:rPr>
        <w:t>, służące zdobywaniu przez studenta pogłębionej wiedzy oraz umiejętnoś</w:t>
      </w:r>
      <w:r w:rsidR="00BB25BA" w:rsidRPr="006B5CD3">
        <w:rPr>
          <w:rFonts w:cs="Times New Roman"/>
        </w:rPr>
        <w:t>ci prowadzenia badań naukowych (</w:t>
      </w:r>
      <w:r w:rsidR="00BB25BA" w:rsidRPr="006B5CD3">
        <w:rPr>
          <w:rFonts w:cs="Times New Roman"/>
          <w:b/>
        </w:rPr>
        <w:t>66 ECTS</w:t>
      </w:r>
      <w:r w:rsidR="00BB25BA" w:rsidRPr="006B5CD3">
        <w:rPr>
          <w:rFonts w:cs="Times New Roman"/>
        </w:rPr>
        <w:t>):</w:t>
      </w:r>
    </w:p>
    <w:p w14:paraId="0B309ED9" w14:textId="77777777" w:rsidR="007950C2" w:rsidRPr="006B5CD3" w:rsidRDefault="007950C2" w:rsidP="007950C2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7CD974D7" w14:textId="6CA164C2" w:rsidR="00DE14A9" w:rsidRPr="006B5CD3" w:rsidRDefault="00DE14A9" w:rsidP="00DE14A9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  <w:r w:rsidRPr="006B5CD3">
        <w:rPr>
          <w:rFonts w:cs="Times New Roman"/>
          <w:szCs w:val="24"/>
          <w:u w:val="single"/>
          <w:shd w:val="clear" w:color="auto" w:fill="FFFFFF"/>
        </w:rPr>
        <w:t>Moduł językoznawczy</w:t>
      </w:r>
      <w:r w:rsidR="00BB25BA" w:rsidRPr="006B5CD3">
        <w:rPr>
          <w:rFonts w:cs="Times New Roman"/>
          <w:b/>
          <w:szCs w:val="24"/>
          <w:shd w:val="clear" w:color="auto" w:fill="FFFFFF"/>
        </w:rPr>
        <w:t xml:space="preserve"> </w:t>
      </w:r>
      <w:r w:rsidR="00BB25BA" w:rsidRPr="006B5CD3">
        <w:rPr>
          <w:rFonts w:cs="Times New Roman"/>
          <w:szCs w:val="24"/>
          <w:shd w:val="clear" w:color="auto" w:fill="FFFFFF"/>
        </w:rPr>
        <w:t>(</w:t>
      </w:r>
      <w:r w:rsidR="00BB25BA" w:rsidRPr="006B5CD3">
        <w:rPr>
          <w:rFonts w:cs="Times New Roman"/>
          <w:b/>
          <w:szCs w:val="24"/>
          <w:shd w:val="clear" w:color="auto" w:fill="FFFFFF"/>
        </w:rPr>
        <w:t>3 ECTS</w:t>
      </w:r>
      <w:r w:rsidR="00BB25BA" w:rsidRPr="006B5CD3">
        <w:rPr>
          <w:rFonts w:cs="Times New Roman"/>
          <w:szCs w:val="24"/>
          <w:shd w:val="clear" w:color="auto" w:fill="FFFFFF"/>
        </w:rPr>
        <w:t>)</w:t>
      </w:r>
    </w:p>
    <w:p w14:paraId="3D645AE2" w14:textId="77777777" w:rsidR="00DE14A9" w:rsidRPr="006B5CD3" w:rsidRDefault="00DE14A9" w:rsidP="00DE14A9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</w:p>
    <w:p w14:paraId="4DFF76D4" w14:textId="3D44C5EF" w:rsidR="00DE14A9" w:rsidRPr="006B5CD3" w:rsidRDefault="00AE0243" w:rsidP="00DE14A9">
      <w:pPr>
        <w:spacing w:after="0"/>
        <w:ind w:left="284"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Metodologia</w:t>
      </w:r>
      <w:r w:rsidR="00DE14A9" w:rsidRPr="006B5CD3">
        <w:rPr>
          <w:rFonts w:cs="Times New Roman"/>
          <w:szCs w:val="24"/>
          <w:shd w:val="clear" w:color="auto" w:fill="FFFFFF"/>
        </w:rPr>
        <w:t xml:space="preserve"> badań językoznawczych</w:t>
      </w:r>
    </w:p>
    <w:p w14:paraId="119D6C07" w14:textId="77777777" w:rsidR="00DE14A9" w:rsidRPr="006B5CD3" w:rsidRDefault="00DE14A9" w:rsidP="00DE14A9">
      <w:pPr>
        <w:spacing w:after="0"/>
        <w:ind w:left="284" w:firstLine="0"/>
        <w:jc w:val="left"/>
        <w:rPr>
          <w:rFonts w:cs="Times New Roman"/>
          <w:szCs w:val="24"/>
          <w:shd w:val="clear" w:color="auto" w:fill="FFFFFF"/>
        </w:rPr>
      </w:pPr>
    </w:p>
    <w:p w14:paraId="1BCAF304" w14:textId="2318CD77" w:rsidR="00DE14A9" w:rsidRPr="006B5CD3" w:rsidRDefault="00DE14A9" w:rsidP="00DE14A9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  <w:r w:rsidRPr="006B5CD3">
        <w:rPr>
          <w:rFonts w:cs="Times New Roman"/>
          <w:szCs w:val="24"/>
          <w:u w:val="single"/>
          <w:shd w:val="clear" w:color="auto" w:fill="FFFFFF"/>
        </w:rPr>
        <w:t>Moduł literaturoznawczy</w:t>
      </w:r>
      <w:r w:rsidR="00BB25BA" w:rsidRPr="006B5CD3">
        <w:rPr>
          <w:rFonts w:cs="Times New Roman"/>
          <w:szCs w:val="24"/>
          <w:shd w:val="clear" w:color="auto" w:fill="FFFFFF"/>
        </w:rPr>
        <w:t xml:space="preserve"> (</w:t>
      </w:r>
      <w:r w:rsidR="00BB25BA" w:rsidRPr="006B5CD3">
        <w:rPr>
          <w:rFonts w:cs="Times New Roman"/>
          <w:b/>
          <w:szCs w:val="24"/>
          <w:shd w:val="clear" w:color="auto" w:fill="FFFFFF"/>
        </w:rPr>
        <w:t>3 ECTS</w:t>
      </w:r>
      <w:r w:rsidR="00BB25BA" w:rsidRPr="006B5CD3">
        <w:rPr>
          <w:rFonts w:cs="Times New Roman"/>
          <w:szCs w:val="24"/>
          <w:shd w:val="clear" w:color="auto" w:fill="FFFFFF"/>
        </w:rPr>
        <w:t>)</w:t>
      </w:r>
    </w:p>
    <w:p w14:paraId="53D99EF1" w14:textId="77777777" w:rsidR="00DE14A9" w:rsidRPr="006B5CD3" w:rsidRDefault="00DE14A9" w:rsidP="00DE14A9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</w:p>
    <w:p w14:paraId="5F460216" w14:textId="5EB3701F" w:rsidR="00DE14A9" w:rsidRPr="006B5CD3" w:rsidRDefault="00DE14A9" w:rsidP="00DE14A9">
      <w:pPr>
        <w:spacing w:after="0"/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6B5CD3">
        <w:rPr>
          <w:rFonts w:cs="Times New Roman"/>
          <w:szCs w:val="24"/>
          <w:shd w:val="clear" w:color="auto" w:fill="FFFFFF"/>
        </w:rPr>
        <w:t>Metodologia badań literackich</w:t>
      </w:r>
    </w:p>
    <w:p w14:paraId="005F7057" w14:textId="77777777" w:rsidR="009445B7" w:rsidRPr="006B5CD3" w:rsidRDefault="009445B7" w:rsidP="00DE14A9">
      <w:pPr>
        <w:spacing w:after="0"/>
        <w:ind w:left="284" w:firstLine="0"/>
        <w:jc w:val="left"/>
        <w:rPr>
          <w:rFonts w:cs="Times New Roman"/>
          <w:szCs w:val="24"/>
          <w:shd w:val="clear" w:color="auto" w:fill="FFFFFF"/>
        </w:rPr>
      </w:pPr>
    </w:p>
    <w:p w14:paraId="15E89260" w14:textId="2BA0D6DF" w:rsidR="009445B7" w:rsidRPr="006B5CD3" w:rsidRDefault="009445B7" w:rsidP="009445B7">
      <w:pPr>
        <w:spacing w:after="0"/>
        <w:ind w:firstLine="0"/>
        <w:jc w:val="left"/>
        <w:rPr>
          <w:rFonts w:cs="Times New Roman"/>
          <w:b/>
          <w:szCs w:val="24"/>
          <w:shd w:val="clear" w:color="auto" w:fill="FFFFFF"/>
        </w:rPr>
      </w:pPr>
      <w:r w:rsidRPr="006B5CD3">
        <w:rPr>
          <w:rFonts w:cs="Times New Roman"/>
          <w:szCs w:val="24"/>
          <w:u w:val="single"/>
          <w:shd w:val="clear" w:color="auto" w:fill="FFFFFF"/>
        </w:rPr>
        <w:t>Moduł specjalizacyjny (translatoryczny)</w:t>
      </w:r>
      <w:r w:rsidR="00BB25BA" w:rsidRPr="006B5CD3">
        <w:rPr>
          <w:rFonts w:cs="Times New Roman"/>
          <w:szCs w:val="24"/>
          <w:shd w:val="clear" w:color="auto" w:fill="FFFFFF"/>
        </w:rPr>
        <w:t xml:space="preserve"> – częściowo (</w:t>
      </w:r>
      <w:r w:rsidR="00BB25BA" w:rsidRPr="006B5CD3">
        <w:rPr>
          <w:rFonts w:cs="Times New Roman"/>
          <w:b/>
          <w:szCs w:val="24"/>
          <w:shd w:val="clear" w:color="auto" w:fill="FFFFFF"/>
        </w:rPr>
        <w:t>16 ECTS</w:t>
      </w:r>
      <w:r w:rsidR="00BB25BA" w:rsidRPr="006B5CD3">
        <w:rPr>
          <w:rFonts w:cs="Times New Roman"/>
          <w:szCs w:val="24"/>
          <w:shd w:val="clear" w:color="auto" w:fill="FFFFFF"/>
        </w:rPr>
        <w:t>)</w:t>
      </w:r>
    </w:p>
    <w:p w14:paraId="16442380" w14:textId="77777777" w:rsidR="009445B7" w:rsidRPr="006B5CD3" w:rsidRDefault="009445B7" w:rsidP="009445B7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</w:p>
    <w:p w14:paraId="4F12A8EF" w14:textId="77777777" w:rsidR="009445B7" w:rsidRPr="006B5CD3" w:rsidRDefault="009445B7" w:rsidP="009445B7">
      <w:pPr>
        <w:spacing w:after="0"/>
        <w:ind w:left="284" w:firstLine="0"/>
        <w:jc w:val="left"/>
        <w:rPr>
          <w:rFonts w:cs="Times New Roman"/>
          <w:bCs/>
          <w:szCs w:val="24"/>
          <w:shd w:val="clear" w:color="auto" w:fill="FFFFFF"/>
        </w:rPr>
      </w:pPr>
      <w:r w:rsidRPr="006B5CD3">
        <w:rPr>
          <w:rFonts w:cs="Times New Roman"/>
          <w:bCs/>
          <w:szCs w:val="24"/>
          <w:shd w:val="clear" w:color="auto" w:fill="FFFFFF"/>
        </w:rPr>
        <w:t>Teoria przekładu</w:t>
      </w:r>
    </w:p>
    <w:p w14:paraId="19E7C4F3" w14:textId="77777777" w:rsidR="009445B7" w:rsidRPr="006B5CD3" w:rsidRDefault="009445B7" w:rsidP="009445B7">
      <w:pPr>
        <w:spacing w:after="0"/>
        <w:ind w:left="284" w:firstLine="0"/>
        <w:jc w:val="left"/>
        <w:rPr>
          <w:rFonts w:cs="Times New Roman"/>
          <w:szCs w:val="24"/>
          <w:shd w:val="clear" w:color="auto" w:fill="FFFFFF"/>
        </w:rPr>
      </w:pPr>
      <w:r w:rsidRPr="006B5CD3">
        <w:rPr>
          <w:rFonts w:cs="Times New Roman"/>
          <w:szCs w:val="24"/>
          <w:shd w:val="clear" w:color="auto" w:fill="FFFFFF"/>
        </w:rPr>
        <w:t>Kultura i stylistyka języka polskiego</w:t>
      </w:r>
    </w:p>
    <w:p w14:paraId="6B7B55DF" w14:textId="77777777" w:rsidR="009445B7" w:rsidRPr="006B5CD3" w:rsidRDefault="009445B7" w:rsidP="009445B7">
      <w:pPr>
        <w:spacing w:after="0"/>
        <w:ind w:left="284" w:firstLine="0"/>
        <w:jc w:val="left"/>
        <w:rPr>
          <w:rFonts w:cs="Times New Roman"/>
          <w:bCs/>
          <w:szCs w:val="24"/>
          <w:shd w:val="clear" w:color="auto" w:fill="FFFFFF"/>
        </w:rPr>
      </w:pPr>
      <w:r w:rsidRPr="006B5CD3">
        <w:rPr>
          <w:rFonts w:cs="Times New Roman"/>
          <w:bCs/>
          <w:szCs w:val="24"/>
          <w:shd w:val="clear" w:color="auto" w:fill="FFFFFF"/>
        </w:rPr>
        <w:t>Przekład i analiza tekstów naukowych</w:t>
      </w:r>
    </w:p>
    <w:p w14:paraId="6AEFB777" w14:textId="4ADCEC43" w:rsidR="009445B7" w:rsidRPr="006B5CD3" w:rsidRDefault="00AE0243" w:rsidP="009445B7">
      <w:pPr>
        <w:spacing w:after="0"/>
        <w:ind w:left="284" w:firstLine="0"/>
        <w:jc w:val="left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Współczesne zjawiska literackie w krajach słowiańskich</w:t>
      </w:r>
    </w:p>
    <w:p w14:paraId="06CA5C8C" w14:textId="77777777" w:rsidR="009655B8" w:rsidRPr="006B5CD3" w:rsidRDefault="009655B8" w:rsidP="009655B8">
      <w:pPr>
        <w:pStyle w:val="normalny-bezodst"/>
        <w:rPr>
          <w:rFonts w:cs="Times New Roman"/>
        </w:rPr>
      </w:pPr>
    </w:p>
    <w:p w14:paraId="43B5A4B1" w14:textId="502A55C7" w:rsidR="00CE25FC" w:rsidRPr="006B5CD3" w:rsidRDefault="00CE25FC" w:rsidP="00CE25FC">
      <w:pPr>
        <w:ind w:firstLine="0"/>
        <w:jc w:val="left"/>
        <w:rPr>
          <w:rFonts w:cs="Times New Roman"/>
          <w:bCs/>
          <w:szCs w:val="24"/>
          <w:u w:val="single"/>
          <w:shd w:val="clear" w:color="auto" w:fill="FFFFFF"/>
        </w:rPr>
      </w:pPr>
      <w:r w:rsidRPr="006B5CD3">
        <w:rPr>
          <w:rFonts w:cs="Times New Roman"/>
          <w:bCs/>
          <w:szCs w:val="24"/>
          <w:u w:val="single"/>
          <w:shd w:val="clear" w:color="auto" w:fill="FFFFFF"/>
        </w:rPr>
        <w:t>Moduł seminaryjno-dyplomowy:</w:t>
      </w:r>
      <w:r w:rsidR="00BB25BA" w:rsidRPr="006B5CD3">
        <w:rPr>
          <w:rFonts w:cs="Times New Roman"/>
          <w:szCs w:val="24"/>
          <w:shd w:val="clear" w:color="auto" w:fill="FFFFFF"/>
        </w:rPr>
        <w:t xml:space="preserve"> (</w:t>
      </w:r>
      <w:r w:rsidR="00BB25BA" w:rsidRPr="006B5CD3">
        <w:rPr>
          <w:rFonts w:cs="Times New Roman"/>
          <w:b/>
          <w:szCs w:val="24"/>
          <w:shd w:val="clear" w:color="auto" w:fill="FFFFFF"/>
        </w:rPr>
        <w:t>28 ECTS</w:t>
      </w:r>
      <w:r w:rsidR="00BB25BA" w:rsidRPr="006B5CD3">
        <w:rPr>
          <w:rFonts w:cs="Times New Roman"/>
          <w:szCs w:val="24"/>
          <w:shd w:val="clear" w:color="auto" w:fill="FFFFFF"/>
        </w:rPr>
        <w:t>)</w:t>
      </w:r>
    </w:p>
    <w:p w14:paraId="2A7C03BA" w14:textId="6FCFA7BB" w:rsidR="00CE25FC" w:rsidRPr="006B5CD3" w:rsidRDefault="00CE25FC" w:rsidP="00CE25FC">
      <w:pPr>
        <w:spacing w:after="0"/>
        <w:jc w:val="left"/>
        <w:rPr>
          <w:rFonts w:cs="Times New Roman"/>
          <w:bCs/>
          <w:szCs w:val="24"/>
          <w:shd w:val="clear" w:color="auto" w:fill="FFFFFF"/>
        </w:rPr>
      </w:pPr>
      <w:r w:rsidRPr="006B5CD3">
        <w:rPr>
          <w:rFonts w:cs="Times New Roman"/>
          <w:bCs/>
          <w:szCs w:val="24"/>
          <w:shd w:val="clear" w:color="auto" w:fill="FFFFFF"/>
        </w:rPr>
        <w:t>Seminarium dyplomowe I-IV</w:t>
      </w:r>
    </w:p>
    <w:p w14:paraId="2784716B" w14:textId="486097CD" w:rsidR="00E433A8" w:rsidRPr="006B5CD3" w:rsidRDefault="00E433A8" w:rsidP="00CE25FC">
      <w:pPr>
        <w:pStyle w:val="normalny-bezodst"/>
        <w:rPr>
          <w:rFonts w:cs="Times New Roman"/>
          <w:bCs/>
          <w:szCs w:val="24"/>
          <w:shd w:val="clear" w:color="auto" w:fill="FFFFFF"/>
        </w:rPr>
      </w:pPr>
    </w:p>
    <w:p w14:paraId="6FB30462" w14:textId="33676D93" w:rsidR="00CE25FC" w:rsidRPr="006B5CD3" w:rsidRDefault="00CE25FC" w:rsidP="00CE25FC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  <w:r w:rsidRPr="006B5CD3">
        <w:rPr>
          <w:rFonts w:cs="Times New Roman"/>
          <w:bCs/>
          <w:color w:val="000000" w:themeColor="text1"/>
          <w:szCs w:val="24"/>
          <w:u w:val="single"/>
          <w:shd w:val="clear" w:color="auto" w:fill="FFFFFF"/>
        </w:rPr>
        <w:t>Moduł wybieralny i ogólnouczelniany</w:t>
      </w:r>
      <w:r w:rsidR="00BB25BA" w:rsidRPr="006B5CD3">
        <w:rPr>
          <w:rFonts w:cs="Times New Roman"/>
          <w:szCs w:val="24"/>
          <w:shd w:val="clear" w:color="auto" w:fill="FFFFFF"/>
        </w:rPr>
        <w:t xml:space="preserve"> (</w:t>
      </w:r>
      <w:r w:rsidR="00BB25BA" w:rsidRPr="006B5CD3">
        <w:rPr>
          <w:rFonts w:cs="Times New Roman"/>
          <w:b/>
          <w:szCs w:val="24"/>
          <w:shd w:val="clear" w:color="auto" w:fill="FFFFFF"/>
        </w:rPr>
        <w:t>16 ECTS</w:t>
      </w:r>
      <w:r w:rsidR="00BB25BA" w:rsidRPr="006B5CD3">
        <w:rPr>
          <w:rFonts w:cs="Times New Roman"/>
          <w:szCs w:val="24"/>
          <w:shd w:val="clear" w:color="auto" w:fill="FFFFFF"/>
        </w:rPr>
        <w:t>)</w:t>
      </w:r>
    </w:p>
    <w:p w14:paraId="254F8CED" w14:textId="77777777" w:rsidR="00CE25FC" w:rsidRPr="006B5CD3" w:rsidRDefault="00CE25FC" w:rsidP="00CE25FC">
      <w:pPr>
        <w:spacing w:after="0"/>
        <w:ind w:firstLine="0"/>
        <w:jc w:val="left"/>
        <w:rPr>
          <w:rFonts w:cs="Times New Roman"/>
          <w:szCs w:val="24"/>
          <w:u w:val="single"/>
          <w:shd w:val="clear" w:color="auto" w:fill="FFFFFF"/>
        </w:rPr>
      </w:pPr>
    </w:p>
    <w:p w14:paraId="67944027" w14:textId="0BCE56F7" w:rsidR="00CE25FC" w:rsidRPr="006B5CD3" w:rsidRDefault="00CE25FC" w:rsidP="00CE25FC">
      <w:pPr>
        <w:spacing w:after="0"/>
        <w:jc w:val="left"/>
        <w:rPr>
          <w:rFonts w:cs="Times New Roman"/>
          <w:szCs w:val="24"/>
          <w:shd w:val="clear" w:color="auto" w:fill="FFFFFF"/>
        </w:rPr>
      </w:pPr>
      <w:r w:rsidRPr="006B5CD3">
        <w:rPr>
          <w:rFonts w:cs="Times New Roman"/>
          <w:szCs w:val="24"/>
          <w:shd w:val="clear" w:color="auto" w:fill="FFFFFF"/>
        </w:rPr>
        <w:t>Przedmiot do wyboru B I-III</w:t>
      </w:r>
    </w:p>
    <w:p w14:paraId="7B5E676F" w14:textId="1CE9A360" w:rsidR="00CE25FC" w:rsidRPr="006B5CD3" w:rsidRDefault="00CE25FC" w:rsidP="008A2434">
      <w:pPr>
        <w:spacing w:after="0"/>
        <w:jc w:val="left"/>
        <w:rPr>
          <w:rFonts w:cs="Times New Roman"/>
          <w:szCs w:val="24"/>
          <w:shd w:val="clear" w:color="auto" w:fill="FFFFFF"/>
        </w:rPr>
      </w:pPr>
      <w:r w:rsidRPr="006B5CD3">
        <w:rPr>
          <w:rFonts w:cs="Times New Roman"/>
          <w:szCs w:val="24"/>
          <w:shd w:val="clear" w:color="auto" w:fill="FFFFFF"/>
        </w:rPr>
        <w:t>Przedmiot do wyboru ogólnouczelniany C</w:t>
      </w:r>
    </w:p>
    <w:p w14:paraId="1B93D890" w14:textId="77777777" w:rsidR="003148E2" w:rsidRPr="006B5CD3" w:rsidRDefault="003148E2" w:rsidP="00F01A82">
      <w:pPr>
        <w:pStyle w:val="Default"/>
        <w:numPr>
          <w:ilvl w:val="0"/>
          <w:numId w:val="2"/>
        </w:numPr>
        <w:shd w:val="clear" w:color="auto" w:fill="B6DDE8" w:themeFill="accent5" w:themeFillTint="66"/>
        <w:autoSpaceDE/>
        <w:autoSpaceDN/>
        <w:adjustRightInd/>
        <w:spacing w:before="240" w:after="240" w:line="276" w:lineRule="auto"/>
        <w:ind w:left="357" w:hanging="357"/>
        <w:contextualSpacing/>
        <w:jc w:val="both"/>
        <w:outlineLvl w:val="0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  <w:b/>
          <w:bCs/>
        </w:rPr>
        <w:t xml:space="preserve">Wykaz i wymiar szkoleń obowiązkowych, w tym szkolenia BHP oraz szkolenia z zakresu ochrony własności intelektualnej i prawa autorskiego </w:t>
      </w:r>
    </w:p>
    <w:p w14:paraId="11E7BD18" w14:textId="77777777" w:rsidR="003148E2" w:rsidRPr="006B5CD3" w:rsidRDefault="003148E2" w:rsidP="003148E2">
      <w:pPr>
        <w:pStyle w:val="Default"/>
        <w:autoSpaceDE/>
        <w:autoSpaceDN/>
        <w:adjustRightInd/>
        <w:spacing w:before="240" w:after="240" w:line="276" w:lineRule="auto"/>
        <w:ind w:left="357"/>
        <w:contextualSpacing/>
        <w:jc w:val="both"/>
        <w:rPr>
          <w:rFonts w:ascii="Times New Roman" w:hAnsi="Times New Roman" w:cs="Times New Roman"/>
        </w:rPr>
      </w:pPr>
    </w:p>
    <w:p w14:paraId="024DFEB7" w14:textId="77777777" w:rsidR="003148E2" w:rsidRPr="006B5CD3" w:rsidRDefault="003148E2" w:rsidP="003148E2">
      <w:pPr>
        <w:pStyle w:val="Default"/>
        <w:numPr>
          <w:ilvl w:val="0"/>
          <w:numId w:val="2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>szkolenie BHP – w 1 semestrze: 5 g.</w:t>
      </w:r>
    </w:p>
    <w:p w14:paraId="0531606A" w14:textId="77777777" w:rsidR="003148E2" w:rsidRPr="006B5CD3" w:rsidRDefault="003148E2" w:rsidP="003148E2">
      <w:pPr>
        <w:pStyle w:val="Default"/>
        <w:numPr>
          <w:ilvl w:val="0"/>
          <w:numId w:val="2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6B5CD3">
        <w:rPr>
          <w:rFonts w:ascii="Times New Roman" w:hAnsi="Times New Roman" w:cs="Times New Roman"/>
        </w:rPr>
        <w:t xml:space="preserve">szkolenie z zakresu ochrony własności intelektualnej i prawa autorskiego – w 1 semestrze: 10 g. </w:t>
      </w:r>
    </w:p>
    <w:p w14:paraId="524C833F" w14:textId="77777777" w:rsidR="003148E2" w:rsidRPr="006B5CD3" w:rsidRDefault="003148E2" w:rsidP="003148E2">
      <w:pPr>
        <w:pStyle w:val="Default"/>
        <w:numPr>
          <w:ilvl w:val="0"/>
          <w:numId w:val="22"/>
        </w:numPr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6B5CD3">
        <w:rPr>
          <w:rFonts w:ascii="Times New Roman" w:hAnsi="Times New Roman" w:cs="Times New Roman"/>
        </w:rPr>
        <w:t>szkolenie biblioteczne – w 1 semestrze: 2 g.</w:t>
      </w:r>
    </w:p>
    <w:sectPr w:rsidR="003148E2" w:rsidRPr="006B5CD3" w:rsidSect="00D351F4">
      <w:footerReference w:type="even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B6797" w14:textId="77777777" w:rsidR="00CD5B2C" w:rsidRDefault="00CD5B2C" w:rsidP="00AF6A63">
      <w:pPr>
        <w:spacing w:after="0" w:line="240" w:lineRule="auto"/>
      </w:pPr>
      <w:r>
        <w:separator/>
      </w:r>
    </w:p>
  </w:endnote>
  <w:endnote w:type="continuationSeparator" w:id="0">
    <w:p w14:paraId="31EE1D70" w14:textId="77777777" w:rsidR="00CD5B2C" w:rsidRDefault="00CD5B2C" w:rsidP="00AF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58730292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2FD9788" w14:textId="7F6D2176" w:rsidR="003C2502" w:rsidRDefault="003C2502" w:rsidP="0087382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6E569D" w14:textId="77777777" w:rsidR="003C2502" w:rsidRDefault="003C25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643430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01E4444" w14:textId="42CF61E9" w:rsidR="003C2502" w:rsidRDefault="003C2502" w:rsidP="0087382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32FF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3F95AD4" w14:textId="77777777" w:rsidR="003C2502" w:rsidRDefault="003C2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69A4" w14:textId="77777777" w:rsidR="00CD5B2C" w:rsidRDefault="00CD5B2C" w:rsidP="00AF6A63">
      <w:pPr>
        <w:spacing w:after="0" w:line="240" w:lineRule="auto"/>
      </w:pPr>
      <w:r>
        <w:separator/>
      </w:r>
    </w:p>
  </w:footnote>
  <w:footnote w:type="continuationSeparator" w:id="0">
    <w:p w14:paraId="7405B2F4" w14:textId="77777777" w:rsidR="00CD5B2C" w:rsidRDefault="00CD5B2C" w:rsidP="00AF6A63">
      <w:pPr>
        <w:spacing w:after="0" w:line="240" w:lineRule="auto"/>
      </w:pPr>
      <w:r>
        <w:continuationSeparator/>
      </w:r>
    </w:p>
  </w:footnote>
  <w:footnote w:id="1">
    <w:p w14:paraId="11568A69" w14:textId="475D7AE3" w:rsidR="003C2502" w:rsidRDefault="003C2502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C07887">
        <w:t xml:space="preserve">eżeli dotyczy </w:t>
      </w:r>
      <w:r>
        <w:t>–</w:t>
      </w:r>
      <w:r w:rsidRPr="00C07887">
        <w:t xml:space="preserve"> po zrealizowaniu przedmiotów z zakresu ogólnej specjalizacji nauczycielskiej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</w:abstractNum>
  <w:abstractNum w:abstractNumId="1" w15:restartNumberingAfterBreak="0">
    <w:nsid w:val="10402A01"/>
    <w:multiLevelType w:val="hybridMultilevel"/>
    <w:tmpl w:val="D3B0BAE6"/>
    <w:lvl w:ilvl="0" w:tplc="B2562320">
      <w:start w:val="17"/>
      <w:numFmt w:val="decimal"/>
      <w:lvlText w:val="%1."/>
      <w:lvlJc w:val="left"/>
      <w:pPr>
        <w:ind w:left="786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5A630D"/>
    <w:multiLevelType w:val="hybridMultilevel"/>
    <w:tmpl w:val="52481384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1B32"/>
    <w:multiLevelType w:val="hybridMultilevel"/>
    <w:tmpl w:val="4556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4B24"/>
    <w:multiLevelType w:val="hybridMultilevel"/>
    <w:tmpl w:val="CF9AE87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246"/>
    <w:multiLevelType w:val="hybridMultilevel"/>
    <w:tmpl w:val="591E2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C244D"/>
    <w:multiLevelType w:val="hybridMultilevel"/>
    <w:tmpl w:val="9E325F5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44FF4"/>
    <w:multiLevelType w:val="hybridMultilevel"/>
    <w:tmpl w:val="EE06096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177"/>
    <w:multiLevelType w:val="hybridMultilevel"/>
    <w:tmpl w:val="DC740010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B21"/>
    <w:multiLevelType w:val="hybridMultilevel"/>
    <w:tmpl w:val="09B8188A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787B"/>
    <w:multiLevelType w:val="hybridMultilevel"/>
    <w:tmpl w:val="7B10A0B2"/>
    <w:lvl w:ilvl="0" w:tplc="3EDA9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961E5"/>
    <w:multiLevelType w:val="hybridMultilevel"/>
    <w:tmpl w:val="7B10A0B2"/>
    <w:lvl w:ilvl="0" w:tplc="3EDA9D9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0DF"/>
    <w:multiLevelType w:val="hybridMultilevel"/>
    <w:tmpl w:val="D3B0BAE6"/>
    <w:lvl w:ilvl="0" w:tplc="B2562320">
      <w:start w:val="17"/>
      <w:numFmt w:val="decimal"/>
      <w:lvlText w:val="%1."/>
      <w:lvlJc w:val="left"/>
      <w:pPr>
        <w:ind w:left="786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872E02"/>
    <w:multiLevelType w:val="multilevel"/>
    <w:tmpl w:val="810E80D2"/>
    <w:lvl w:ilvl="0">
      <w:start w:val="1"/>
      <w:numFmt w:val="decimal"/>
      <w:pStyle w:val="Nagwek1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2240" w:hanging="576"/>
      </w:pPr>
    </w:lvl>
    <w:lvl w:ilvl="2">
      <w:start w:val="1"/>
      <w:numFmt w:val="decimal"/>
      <w:pStyle w:val="Nagwek3"/>
      <w:lvlText w:val="%1.%2.%3"/>
      <w:lvlJc w:val="left"/>
      <w:pPr>
        <w:ind w:left="2384" w:hanging="720"/>
      </w:pPr>
    </w:lvl>
    <w:lvl w:ilvl="3">
      <w:start w:val="1"/>
      <w:numFmt w:val="decimal"/>
      <w:pStyle w:val="Nagwek4"/>
      <w:lvlText w:val="%1.%2.%3.%4"/>
      <w:lvlJc w:val="left"/>
      <w:pPr>
        <w:ind w:left="2528" w:hanging="864"/>
      </w:pPr>
    </w:lvl>
    <w:lvl w:ilvl="4">
      <w:start w:val="1"/>
      <w:numFmt w:val="decimal"/>
      <w:pStyle w:val="Nagwek5"/>
      <w:lvlText w:val="%1.%2.%3.%4.%5"/>
      <w:lvlJc w:val="left"/>
      <w:pPr>
        <w:ind w:left="2672" w:hanging="1008"/>
      </w:pPr>
    </w:lvl>
    <w:lvl w:ilvl="5">
      <w:start w:val="1"/>
      <w:numFmt w:val="decimal"/>
      <w:pStyle w:val="Nagwek6"/>
      <w:lvlText w:val="%1.%2.%3.%4.%5.%6"/>
      <w:lvlJc w:val="left"/>
      <w:pPr>
        <w:ind w:left="2816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2960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3104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3248" w:hanging="1584"/>
      </w:pPr>
    </w:lvl>
  </w:abstractNum>
  <w:abstractNum w:abstractNumId="14" w15:restartNumberingAfterBreak="0">
    <w:nsid w:val="5ED13CDF"/>
    <w:multiLevelType w:val="hybridMultilevel"/>
    <w:tmpl w:val="A0821C14"/>
    <w:lvl w:ilvl="0" w:tplc="87147E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6570F"/>
    <w:multiLevelType w:val="hybridMultilevel"/>
    <w:tmpl w:val="21F640C8"/>
    <w:lvl w:ilvl="0" w:tplc="2DACAD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A7535"/>
    <w:multiLevelType w:val="hybridMultilevel"/>
    <w:tmpl w:val="84286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108F5"/>
    <w:multiLevelType w:val="hybridMultilevel"/>
    <w:tmpl w:val="B9B01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F3139"/>
    <w:multiLevelType w:val="hybridMultilevel"/>
    <w:tmpl w:val="4F18C3D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67BAB"/>
    <w:multiLevelType w:val="hybridMultilevel"/>
    <w:tmpl w:val="D0665F70"/>
    <w:lvl w:ilvl="0" w:tplc="ACC0D436">
      <w:start w:val="17"/>
      <w:numFmt w:val="decimal"/>
      <w:lvlText w:val="%1."/>
      <w:lvlJc w:val="left"/>
      <w:pPr>
        <w:ind w:left="786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A13BC9"/>
    <w:multiLevelType w:val="hybridMultilevel"/>
    <w:tmpl w:val="A0B4802A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D1E38"/>
    <w:multiLevelType w:val="hybridMultilevel"/>
    <w:tmpl w:val="7B10A0B2"/>
    <w:lvl w:ilvl="0" w:tplc="3EDA9D9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1"/>
  </w:num>
  <w:num w:numId="5">
    <w:abstractNumId w:val="1"/>
  </w:num>
  <w:num w:numId="6">
    <w:abstractNumId w:val="19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9"/>
  </w:num>
  <w:num w:numId="14">
    <w:abstractNumId w:val="17"/>
  </w:num>
  <w:num w:numId="15">
    <w:abstractNumId w:val="6"/>
  </w:num>
  <w:num w:numId="16">
    <w:abstractNumId w:val="2"/>
  </w:num>
  <w:num w:numId="17">
    <w:abstractNumId w:val="20"/>
  </w:num>
  <w:num w:numId="18">
    <w:abstractNumId w:val="4"/>
  </w:num>
  <w:num w:numId="19">
    <w:abstractNumId w:val="8"/>
  </w:num>
  <w:num w:numId="20">
    <w:abstractNumId w:val="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D"/>
    <w:rsid w:val="00000067"/>
    <w:rsid w:val="000156D2"/>
    <w:rsid w:val="00015717"/>
    <w:rsid w:val="000319D6"/>
    <w:rsid w:val="00034DCF"/>
    <w:rsid w:val="0006733B"/>
    <w:rsid w:val="00073EEB"/>
    <w:rsid w:val="00083BBD"/>
    <w:rsid w:val="00090493"/>
    <w:rsid w:val="0009627F"/>
    <w:rsid w:val="000A4544"/>
    <w:rsid w:val="000B3E1E"/>
    <w:rsid w:val="000C4353"/>
    <w:rsid w:val="000E0CD5"/>
    <w:rsid w:val="000E478C"/>
    <w:rsid w:val="000E6D48"/>
    <w:rsid w:val="000E765C"/>
    <w:rsid w:val="00111668"/>
    <w:rsid w:val="001119C9"/>
    <w:rsid w:val="00132AB6"/>
    <w:rsid w:val="00141959"/>
    <w:rsid w:val="00146918"/>
    <w:rsid w:val="00150FA8"/>
    <w:rsid w:val="00161D29"/>
    <w:rsid w:val="00163BE8"/>
    <w:rsid w:val="001658BC"/>
    <w:rsid w:val="00174F03"/>
    <w:rsid w:val="001928EC"/>
    <w:rsid w:val="001A1A81"/>
    <w:rsid w:val="001A3205"/>
    <w:rsid w:val="001D783A"/>
    <w:rsid w:val="00217339"/>
    <w:rsid w:val="00217CEB"/>
    <w:rsid w:val="00217E62"/>
    <w:rsid w:val="00222A63"/>
    <w:rsid w:val="002267C5"/>
    <w:rsid w:val="0023232D"/>
    <w:rsid w:val="0027132B"/>
    <w:rsid w:val="00291940"/>
    <w:rsid w:val="00292432"/>
    <w:rsid w:val="002A2929"/>
    <w:rsid w:val="002A4F78"/>
    <w:rsid w:val="002D1398"/>
    <w:rsid w:val="002E629E"/>
    <w:rsid w:val="002F3D96"/>
    <w:rsid w:val="00300396"/>
    <w:rsid w:val="00303E9F"/>
    <w:rsid w:val="003148E2"/>
    <w:rsid w:val="00323716"/>
    <w:rsid w:val="00332C65"/>
    <w:rsid w:val="003401DD"/>
    <w:rsid w:val="00343811"/>
    <w:rsid w:val="003815E3"/>
    <w:rsid w:val="003878F5"/>
    <w:rsid w:val="00391298"/>
    <w:rsid w:val="003941F7"/>
    <w:rsid w:val="003C2502"/>
    <w:rsid w:val="003C50AA"/>
    <w:rsid w:val="003D77A6"/>
    <w:rsid w:val="003F1120"/>
    <w:rsid w:val="00406D4E"/>
    <w:rsid w:val="00413BDD"/>
    <w:rsid w:val="0041426C"/>
    <w:rsid w:val="00423C69"/>
    <w:rsid w:val="00481D93"/>
    <w:rsid w:val="004B5F34"/>
    <w:rsid w:val="004C1F29"/>
    <w:rsid w:val="004C7128"/>
    <w:rsid w:val="004D1E62"/>
    <w:rsid w:val="004D4457"/>
    <w:rsid w:val="004D6127"/>
    <w:rsid w:val="004D7442"/>
    <w:rsid w:val="004F3476"/>
    <w:rsid w:val="00511D73"/>
    <w:rsid w:val="00512DBC"/>
    <w:rsid w:val="005331B9"/>
    <w:rsid w:val="00535546"/>
    <w:rsid w:val="00542306"/>
    <w:rsid w:val="0055377C"/>
    <w:rsid w:val="00554B31"/>
    <w:rsid w:val="00565982"/>
    <w:rsid w:val="00567C46"/>
    <w:rsid w:val="00570757"/>
    <w:rsid w:val="005777AA"/>
    <w:rsid w:val="005779D3"/>
    <w:rsid w:val="00577E1D"/>
    <w:rsid w:val="00582FEB"/>
    <w:rsid w:val="005840A5"/>
    <w:rsid w:val="00596EF7"/>
    <w:rsid w:val="005C1AAD"/>
    <w:rsid w:val="005D4853"/>
    <w:rsid w:val="005D7835"/>
    <w:rsid w:val="005E4356"/>
    <w:rsid w:val="005E4DD1"/>
    <w:rsid w:val="00607BE2"/>
    <w:rsid w:val="006300C1"/>
    <w:rsid w:val="006313B0"/>
    <w:rsid w:val="00646F4A"/>
    <w:rsid w:val="00651646"/>
    <w:rsid w:val="00662EE8"/>
    <w:rsid w:val="00672A9A"/>
    <w:rsid w:val="00677393"/>
    <w:rsid w:val="006865EE"/>
    <w:rsid w:val="00692211"/>
    <w:rsid w:val="00696E2B"/>
    <w:rsid w:val="006B5CD3"/>
    <w:rsid w:val="006C2B0E"/>
    <w:rsid w:val="006F1F50"/>
    <w:rsid w:val="007001F5"/>
    <w:rsid w:val="00713F14"/>
    <w:rsid w:val="0072229B"/>
    <w:rsid w:val="00745B2F"/>
    <w:rsid w:val="007607F3"/>
    <w:rsid w:val="007750AB"/>
    <w:rsid w:val="00780303"/>
    <w:rsid w:val="00793096"/>
    <w:rsid w:val="007950C2"/>
    <w:rsid w:val="00796F13"/>
    <w:rsid w:val="007A10B0"/>
    <w:rsid w:val="007A3EC8"/>
    <w:rsid w:val="007A546F"/>
    <w:rsid w:val="007B66C1"/>
    <w:rsid w:val="007C44BD"/>
    <w:rsid w:val="007D762C"/>
    <w:rsid w:val="007E3918"/>
    <w:rsid w:val="007E6AED"/>
    <w:rsid w:val="00827D7A"/>
    <w:rsid w:val="00830F87"/>
    <w:rsid w:val="0083471C"/>
    <w:rsid w:val="008348B2"/>
    <w:rsid w:val="00834FDD"/>
    <w:rsid w:val="00872399"/>
    <w:rsid w:val="0087382F"/>
    <w:rsid w:val="00875C6A"/>
    <w:rsid w:val="0088189B"/>
    <w:rsid w:val="008A1D74"/>
    <w:rsid w:val="008A2434"/>
    <w:rsid w:val="008A3492"/>
    <w:rsid w:val="008D3F8D"/>
    <w:rsid w:val="008D64DB"/>
    <w:rsid w:val="008F1457"/>
    <w:rsid w:val="008F4BC5"/>
    <w:rsid w:val="00900D7B"/>
    <w:rsid w:val="009445B7"/>
    <w:rsid w:val="009559F2"/>
    <w:rsid w:val="009655B8"/>
    <w:rsid w:val="0097100B"/>
    <w:rsid w:val="00976FFD"/>
    <w:rsid w:val="0098067D"/>
    <w:rsid w:val="00985D82"/>
    <w:rsid w:val="009916D0"/>
    <w:rsid w:val="009A3437"/>
    <w:rsid w:val="009A6395"/>
    <w:rsid w:val="009B1D7D"/>
    <w:rsid w:val="009C50CD"/>
    <w:rsid w:val="009C54F9"/>
    <w:rsid w:val="009E0513"/>
    <w:rsid w:val="009E0FAE"/>
    <w:rsid w:val="009E330A"/>
    <w:rsid w:val="009E6F6A"/>
    <w:rsid w:val="009F628F"/>
    <w:rsid w:val="00A0335A"/>
    <w:rsid w:val="00A21D8E"/>
    <w:rsid w:val="00A33FB9"/>
    <w:rsid w:val="00A37D66"/>
    <w:rsid w:val="00A5013F"/>
    <w:rsid w:val="00A577EB"/>
    <w:rsid w:val="00A63560"/>
    <w:rsid w:val="00A716F4"/>
    <w:rsid w:val="00A75371"/>
    <w:rsid w:val="00A925C7"/>
    <w:rsid w:val="00A934F2"/>
    <w:rsid w:val="00A94774"/>
    <w:rsid w:val="00A961B3"/>
    <w:rsid w:val="00AA2DF8"/>
    <w:rsid w:val="00AA7DB5"/>
    <w:rsid w:val="00AB039A"/>
    <w:rsid w:val="00AB1568"/>
    <w:rsid w:val="00AB4CD2"/>
    <w:rsid w:val="00AB52C7"/>
    <w:rsid w:val="00AC3998"/>
    <w:rsid w:val="00AD305D"/>
    <w:rsid w:val="00AE0243"/>
    <w:rsid w:val="00AF6A63"/>
    <w:rsid w:val="00AF6C49"/>
    <w:rsid w:val="00AF7067"/>
    <w:rsid w:val="00B2083A"/>
    <w:rsid w:val="00B245D7"/>
    <w:rsid w:val="00B300A9"/>
    <w:rsid w:val="00B50FD3"/>
    <w:rsid w:val="00B7453B"/>
    <w:rsid w:val="00B76FE0"/>
    <w:rsid w:val="00B80287"/>
    <w:rsid w:val="00B8649C"/>
    <w:rsid w:val="00B94D99"/>
    <w:rsid w:val="00B97FD3"/>
    <w:rsid w:val="00BA0172"/>
    <w:rsid w:val="00BA45F8"/>
    <w:rsid w:val="00BA493D"/>
    <w:rsid w:val="00BB25BA"/>
    <w:rsid w:val="00BC08C4"/>
    <w:rsid w:val="00BC0956"/>
    <w:rsid w:val="00BC7C42"/>
    <w:rsid w:val="00BD34CC"/>
    <w:rsid w:val="00BE32FB"/>
    <w:rsid w:val="00BE4F9D"/>
    <w:rsid w:val="00BE772A"/>
    <w:rsid w:val="00C07887"/>
    <w:rsid w:val="00C1383D"/>
    <w:rsid w:val="00C21C7B"/>
    <w:rsid w:val="00C2228E"/>
    <w:rsid w:val="00C27343"/>
    <w:rsid w:val="00C3059B"/>
    <w:rsid w:val="00C308BC"/>
    <w:rsid w:val="00C37D18"/>
    <w:rsid w:val="00C4125D"/>
    <w:rsid w:val="00C42CAA"/>
    <w:rsid w:val="00C54DF5"/>
    <w:rsid w:val="00C64D25"/>
    <w:rsid w:val="00C7525B"/>
    <w:rsid w:val="00C80124"/>
    <w:rsid w:val="00C81B12"/>
    <w:rsid w:val="00C91D87"/>
    <w:rsid w:val="00CC08B2"/>
    <w:rsid w:val="00CC570C"/>
    <w:rsid w:val="00CD5243"/>
    <w:rsid w:val="00CD5ACF"/>
    <w:rsid w:val="00CD5B2C"/>
    <w:rsid w:val="00CE25FC"/>
    <w:rsid w:val="00CF0C0E"/>
    <w:rsid w:val="00D02E4E"/>
    <w:rsid w:val="00D05827"/>
    <w:rsid w:val="00D1303A"/>
    <w:rsid w:val="00D23411"/>
    <w:rsid w:val="00D351F4"/>
    <w:rsid w:val="00D40ECC"/>
    <w:rsid w:val="00D60952"/>
    <w:rsid w:val="00D609F7"/>
    <w:rsid w:val="00D623D9"/>
    <w:rsid w:val="00D658D6"/>
    <w:rsid w:val="00DB1F11"/>
    <w:rsid w:val="00DC7660"/>
    <w:rsid w:val="00DE14A9"/>
    <w:rsid w:val="00DE395B"/>
    <w:rsid w:val="00E02785"/>
    <w:rsid w:val="00E32FF6"/>
    <w:rsid w:val="00E433A8"/>
    <w:rsid w:val="00E72646"/>
    <w:rsid w:val="00E829BA"/>
    <w:rsid w:val="00E94F1E"/>
    <w:rsid w:val="00EA309F"/>
    <w:rsid w:val="00EB14D3"/>
    <w:rsid w:val="00EB262F"/>
    <w:rsid w:val="00EC04C9"/>
    <w:rsid w:val="00EC7D6A"/>
    <w:rsid w:val="00ED7D54"/>
    <w:rsid w:val="00F00D40"/>
    <w:rsid w:val="00F011FB"/>
    <w:rsid w:val="00F01A82"/>
    <w:rsid w:val="00F02FD9"/>
    <w:rsid w:val="00F1144F"/>
    <w:rsid w:val="00F21C22"/>
    <w:rsid w:val="00F25EC3"/>
    <w:rsid w:val="00F35A08"/>
    <w:rsid w:val="00F40EB3"/>
    <w:rsid w:val="00F41EAD"/>
    <w:rsid w:val="00F47431"/>
    <w:rsid w:val="00F536D9"/>
    <w:rsid w:val="00F56B9C"/>
    <w:rsid w:val="00F57484"/>
    <w:rsid w:val="00F8207F"/>
    <w:rsid w:val="00F94EEB"/>
    <w:rsid w:val="00FA74A3"/>
    <w:rsid w:val="00FB49D7"/>
    <w:rsid w:val="00FC2C84"/>
    <w:rsid w:val="00FE2FD7"/>
    <w:rsid w:val="00FF0D17"/>
    <w:rsid w:val="00FF168F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D6A8E"/>
  <w15:docId w15:val="{3788636A-A82C-4999-A339-F6FBFD4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EB3"/>
    <w:pPr>
      <w:ind w:firstLine="284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33A8"/>
    <w:pPr>
      <w:keepNext/>
      <w:numPr>
        <w:numId w:val="8"/>
      </w:numPr>
      <w:spacing w:before="240" w:after="60"/>
      <w:outlineLvl w:val="0"/>
    </w:pPr>
    <w:rPr>
      <w:rFonts w:ascii="Garamond" w:eastAsia="Calibri" w:hAnsi="Garamond" w:cs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433A8"/>
    <w:pPr>
      <w:keepNext/>
      <w:numPr>
        <w:ilvl w:val="1"/>
        <w:numId w:val="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33A8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433A8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433A8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433A8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433A8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433A8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433A8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067D"/>
    <w:pPr>
      <w:ind w:left="720"/>
      <w:contextualSpacing/>
    </w:pPr>
  </w:style>
  <w:style w:type="paragraph" w:customStyle="1" w:styleId="Default">
    <w:name w:val="Default"/>
    <w:rsid w:val="002713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6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433A8"/>
    <w:rPr>
      <w:rFonts w:ascii="Garamond" w:eastAsia="Calibri" w:hAnsi="Garamond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433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433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E43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E433A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E433A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433A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E433A8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iPriority w:val="99"/>
    <w:unhideWhenUsed/>
    <w:rsid w:val="00E433A8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E433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">
    <w:name w:val="Normal1"/>
    <w:rsid w:val="000156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Lista">
    <w:name w:val="List"/>
    <w:basedOn w:val="Normalny"/>
    <w:rsid w:val="00B97FD3"/>
    <w:pPr>
      <w:suppressAutoHyphens/>
      <w:ind w:left="283" w:hanging="283"/>
      <w:contextualSpacing/>
    </w:pPr>
    <w:rPr>
      <w:rFonts w:ascii="Calibri" w:eastAsia="Times New Roman" w:hAnsi="Calibri" w:cs="Times New Roman"/>
      <w:lang w:val="de-DE" w:eastAsia="zh-CN"/>
    </w:rPr>
  </w:style>
  <w:style w:type="paragraph" w:customStyle="1" w:styleId="Akapitzlist2">
    <w:name w:val="Akapit z listą2"/>
    <w:basedOn w:val="Normalny"/>
    <w:rsid w:val="00B97FD3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rsid w:val="00B97FD3"/>
    <w:pPr>
      <w:suppressAutoHyphens/>
      <w:spacing w:after="120"/>
      <w:ind w:left="283"/>
    </w:pPr>
    <w:rPr>
      <w:rFonts w:ascii="Calibri" w:eastAsia="Times New Roman" w:hAnsi="Calibri" w:cs="Times New Roman"/>
      <w:lang w:val="de-D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FD3"/>
    <w:rPr>
      <w:rFonts w:ascii="Calibri" w:eastAsia="Times New Roman" w:hAnsi="Calibri" w:cs="Times New Roman"/>
      <w:lang w:val="de-DE" w:eastAsia="zh-CN"/>
    </w:rPr>
  </w:style>
  <w:style w:type="paragraph" w:customStyle="1" w:styleId="normalny-bezodst">
    <w:name w:val="normalny-bezodst"/>
    <w:basedOn w:val="Normalny"/>
    <w:qFormat/>
    <w:rsid w:val="00F40EB3"/>
    <w:pPr>
      <w:spacing w:after="0"/>
      <w:ind w:firstLine="0"/>
    </w:pPr>
  </w:style>
  <w:style w:type="paragraph" w:styleId="Stopka">
    <w:name w:val="footer"/>
    <w:basedOn w:val="Normalny"/>
    <w:link w:val="StopkaZnak"/>
    <w:uiPriority w:val="99"/>
    <w:unhideWhenUsed/>
    <w:rsid w:val="00AF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63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AF6A63"/>
  </w:style>
  <w:style w:type="paragraph" w:styleId="Tekstprzypisudolnego">
    <w:name w:val="footnote text"/>
    <w:basedOn w:val="Normalny"/>
    <w:link w:val="TekstprzypisudolnegoZnak"/>
    <w:uiPriority w:val="99"/>
    <w:unhideWhenUsed/>
    <w:rsid w:val="006865EE"/>
    <w:pPr>
      <w:spacing w:after="0"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E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5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BE77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5D"/>
    <w:pPr>
      <w:spacing w:line="240" w:lineRule="auto"/>
    </w:pPr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5D"/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5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5D"/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.uni.lodz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4464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M.Sułkowski</dc:creator>
  <cp:lastModifiedBy>Natalia Halicka</cp:lastModifiedBy>
  <cp:revision>2</cp:revision>
  <dcterms:created xsi:type="dcterms:W3CDTF">2020-11-24T17:42:00Z</dcterms:created>
  <dcterms:modified xsi:type="dcterms:W3CDTF">2020-11-24T17:42:00Z</dcterms:modified>
</cp:coreProperties>
</file>